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4DC8" w14:textId="4122FABF" w:rsidR="009A6009" w:rsidRDefault="009A6009" w:rsidP="009A6009">
      <w:pPr>
        <w:rPr>
          <w:rFonts w:ascii="Arial" w:hAnsi="Arial" w:cs="Arial"/>
          <w:color w:val="7030A0"/>
          <w:sz w:val="24"/>
          <w:szCs w:val="24"/>
        </w:rPr>
      </w:pPr>
    </w:p>
    <w:p w14:paraId="59C508C1" w14:textId="48B9402D" w:rsidR="009A6009" w:rsidRDefault="00031C05" w:rsidP="009A6009">
      <w:pPr>
        <w:rPr>
          <w:rFonts w:ascii="Arial" w:hAnsi="Arial" w:cs="Arial"/>
          <w:color w:val="7030A0"/>
          <w:sz w:val="24"/>
          <w:szCs w:val="24"/>
        </w:rPr>
      </w:pPr>
      <w:r w:rsidRPr="008D4868">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278F603" wp14:editId="05DFD784">
                <wp:simplePos x="0" y="0"/>
                <wp:positionH relativeFrom="margin">
                  <wp:align>right</wp:align>
                </wp:positionH>
                <wp:positionV relativeFrom="page">
                  <wp:posOffset>2524125</wp:posOffset>
                </wp:positionV>
                <wp:extent cx="5715000" cy="6600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00825"/>
                        </a:xfrm>
                        <a:prstGeom prst="rect">
                          <a:avLst/>
                        </a:prstGeom>
                        <a:solidFill>
                          <a:schemeClr val="accent3">
                            <a:lumMod val="20000"/>
                            <a:lumOff val="80000"/>
                          </a:schemeClr>
                        </a:solidFill>
                        <a:ln w="9525">
                          <a:solidFill>
                            <a:srgbClr val="000000"/>
                          </a:solidFill>
                          <a:miter lim="800000"/>
                          <a:headEnd/>
                          <a:tailEnd/>
                        </a:ln>
                      </wps:spPr>
                      <wps:txbx>
                        <w:txbxContent>
                          <w:p w14:paraId="32BCD36C" w14:textId="1CF87409" w:rsidR="008D4868" w:rsidRPr="009A6009" w:rsidRDefault="008D4868" w:rsidP="008D4868">
                            <w:pPr>
                              <w:rPr>
                                <w:rFonts w:ascii="Arial" w:hAnsi="Arial" w:cs="Arial"/>
                                <w:sz w:val="24"/>
                                <w:szCs w:val="24"/>
                              </w:rPr>
                            </w:pPr>
                            <w:r w:rsidRPr="009A6009">
                              <w:rPr>
                                <w:rFonts w:ascii="Arial" w:hAnsi="Arial" w:cs="Arial"/>
                                <w:sz w:val="24"/>
                                <w:szCs w:val="24"/>
                              </w:rPr>
                              <w:t>A key area of focus for the board, this session is designed as a starting point for the work we are planning to do as a county to build on existing good practice and develop stronger multi-agency approaches to working with those who self-neglect and/or hoard</w:t>
                            </w:r>
                          </w:p>
                          <w:p w14:paraId="1107A1D7" w14:textId="77777777" w:rsidR="008D4868" w:rsidRPr="009A6009" w:rsidRDefault="008D4868" w:rsidP="008D4868">
                            <w:pPr>
                              <w:rPr>
                                <w:rFonts w:ascii="Arial" w:hAnsi="Arial" w:cs="Arial"/>
                                <w:sz w:val="24"/>
                                <w:szCs w:val="24"/>
                              </w:rPr>
                            </w:pPr>
                          </w:p>
                          <w:p w14:paraId="6CD87325" w14:textId="3F219148" w:rsidR="008D4868" w:rsidRPr="009A6009" w:rsidRDefault="008D4868" w:rsidP="008D4868">
                            <w:pPr>
                              <w:rPr>
                                <w:rFonts w:ascii="Arial" w:hAnsi="Arial" w:cs="Arial"/>
                                <w:sz w:val="24"/>
                                <w:szCs w:val="24"/>
                              </w:rPr>
                            </w:pPr>
                            <w:r w:rsidRPr="009A6009">
                              <w:rPr>
                                <w:rFonts w:ascii="Arial" w:hAnsi="Arial" w:cs="Arial"/>
                                <w:sz w:val="24"/>
                                <w:szCs w:val="24"/>
                              </w:rPr>
                              <w:t xml:space="preserve">The session will be led by Olive Quinton of </w:t>
                            </w:r>
                            <w:hyperlink r:id="rId8" w:history="1">
                              <w:r w:rsidRPr="008D4868">
                                <w:rPr>
                                  <w:rStyle w:val="Hyperlink"/>
                                  <w:rFonts w:ascii="Arial" w:hAnsi="Arial" w:cs="Arial"/>
                                  <w:sz w:val="24"/>
                                  <w:szCs w:val="24"/>
                                </w:rPr>
                                <w:t>Lofty Heights</w:t>
                              </w:r>
                            </w:hyperlink>
                            <w:r w:rsidRPr="009A6009">
                              <w:rPr>
                                <w:rFonts w:ascii="Arial" w:hAnsi="Arial" w:cs="Arial"/>
                                <w:sz w:val="24"/>
                                <w:szCs w:val="24"/>
                              </w:rPr>
                              <w:t>, an organisation working in Suffolk that provides specialist decluttering, deep cleaning, and similar services</w:t>
                            </w:r>
                          </w:p>
                          <w:p w14:paraId="46C63B91" w14:textId="77777777" w:rsidR="008D4868" w:rsidRDefault="008D4868" w:rsidP="008D4868">
                            <w:pPr>
                              <w:rPr>
                                <w:rFonts w:ascii="Arial" w:hAnsi="Arial" w:cs="Arial"/>
                                <w:sz w:val="24"/>
                                <w:szCs w:val="24"/>
                              </w:rPr>
                            </w:pPr>
                          </w:p>
                          <w:p w14:paraId="3DE7FD85" w14:textId="5D804589" w:rsidR="008D4868" w:rsidRDefault="008D4868" w:rsidP="008D4868">
                            <w:pPr>
                              <w:rPr>
                                <w:rFonts w:ascii="Arial" w:hAnsi="Arial" w:cs="Arial"/>
                                <w:sz w:val="24"/>
                                <w:szCs w:val="24"/>
                              </w:rPr>
                            </w:pPr>
                            <w:r w:rsidRPr="009A6009">
                              <w:rPr>
                                <w:rFonts w:ascii="Arial" w:hAnsi="Arial" w:cs="Arial"/>
                                <w:sz w:val="24"/>
                                <w:szCs w:val="24"/>
                              </w:rPr>
                              <w:t>They also prepare homes to enable hospital discharges. Olive has very successfully supported our work in Norfolk in past years and brings new examples this year to help us understand the causes and impact of self-neglect and hoarding for those in our communities</w:t>
                            </w:r>
                          </w:p>
                          <w:p w14:paraId="2E4C8746" w14:textId="3B545B8B" w:rsidR="008D4868" w:rsidRDefault="008D4868" w:rsidP="008D4868">
                            <w:pPr>
                              <w:rPr>
                                <w:rFonts w:ascii="Arial" w:hAnsi="Arial" w:cs="Arial"/>
                                <w:sz w:val="24"/>
                                <w:szCs w:val="24"/>
                              </w:rPr>
                            </w:pPr>
                          </w:p>
                          <w:p w14:paraId="2E48C953" w14:textId="77777777" w:rsidR="00031C05" w:rsidRPr="009A6009" w:rsidRDefault="00031C05" w:rsidP="008D4868">
                            <w:pPr>
                              <w:rPr>
                                <w:rFonts w:ascii="Arial" w:hAnsi="Arial" w:cs="Arial"/>
                                <w:sz w:val="24"/>
                                <w:szCs w:val="24"/>
                              </w:rPr>
                            </w:pPr>
                          </w:p>
                          <w:p w14:paraId="07F5BAFA" w14:textId="04EC0292" w:rsidR="008D4868" w:rsidRPr="009A6009" w:rsidRDefault="00031C05" w:rsidP="008D4868">
                            <w:pPr>
                              <w:rPr>
                                <w:rFonts w:ascii="Arial" w:hAnsi="Arial" w:cs="Arial"/>
                                <w:sz w:val="24"/>
                                <w:szCs w:val="24"/>
                              </w:rPr>
                            </w:pPr>
                            <w:r>
                              <w:rPr>
                                <w:rFonts w:ascii="Arial" w:hAnsi="Arial" w:cs="Arial"/>
                                <w:b/>
                                <w:bCs/>
                                <w:noProof/>
                                <w:sz w:val="24"/>
                                <w:szCs w:val="24"/>
                              </w:rPr>
                              <w:drawing>
                                <wp:inline distT="0" distB="0" distL="0" distR="0" wp14:anchorId="6D2B3DBA" wp14:editId="6DADB061">
                                  <wp:extent cx="409575" cy="409575"/>
                                  <wp:effectExtent l="0" t="0" r="0" b="0"/>
                                  <wp:docPr id="6" name="Graphic 6"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aily calenda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9575" cy="409575"/>
                                          </a:xfrm>
                                          <a:prstGeom prst="rect">
                                            <a:avLst/>
                                          </a:prstGeom>
                                        </pic:spPr>
                                      </pic:pic>
                                    </a:graphicData>
                                  </a:graphic>
                                </wp:inline>
                              </w:drawing>
                            </w:r>
                          </w:p>
                          <w:p w14:paraId="613936F9" w14:textId="77777777" w:rsidR="00031C05" w:rsidRDefault="00031C05" w:rsidP="008D4868">
                            <w:pPr>
                              <w:ind w:firstLine="360"/>
                              <w:rPr>
                                <w:rFonts w:ascii="Arial" w:hAnsi="Arial" w:cs="Arial"/>
                                <w:b/>
                                <w:bCs/>
                                <w:sz w:val="24"/>
                                <w:szCs w:val="24"/>
                              </w:rPr>
                            </w:pPr>
                          </w:p>
                          <w:p w14:paraId="1049D3DB"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Look at the difference between clutter and hoarding</w:t>
                            </w:r>
                          </w:p>
                          <w:p w14:paraId="7B512B82"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Different types of hoarding</w:t>
                            </w:r>
                          </w:p>
                          <w:p w14:paraId="73FF07D8"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Why people hoard and self-neglect</w:t>
                            </w:r>
                          </w:p>
                          <w:p w14:paraId="19DCDFC8" w14:textId="32977736"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Case example</w:t>
                            </w:r>
                            <w:r w:rsidR="00B607E4">
                              <w:rPr>
                                <w:rFonts w:ascii="Arial" w:eastAsia="Times New Roman" w:hAnsi="Arial" w:cs="Arial"/>
                                <w:sz w:val="24"/>
                                <w:szCs w:val="24"/>
                              </w:rPr>
                              <w:t>s</w:t>
                            </w:r>
                            <w:r>
                              <w:rPr>
                                <w:rFonts w:ascii="Arial" w:eastAsia="Times New Roman" w:hAnsi="Arial" w:cs="Arial"/>
                                <w:sz w:val="24"/>
                                <w:szCs w:val="24"/>
                              </w:rPr>
                              <w:t xml:space="preserve"> using radio broadcast and photos</w:t>
                            </w:r>
                          </w:p>
                          <w:p w14:paraId="4981CE4D"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Discussion groups to help see different perspectives</w:t>
                            </w:r>
                          </w:p>
                          <w:p w14:paraId="13D4473A"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Questions from you</w:t>
                            </w:r>
                          </w:p>
                          <w:p w14:paraId="51BD3B16"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Norfolk perspective</w:t>
                            </w:r>
                          </w:p>
                          <w:p w14:paraId="63908B9D" w14:textId="77777777" w:rsidR="00031C05" w:rsidRDefault="00031C05" w:rsidP="00031C05">
                            <w:pPr>
                              <w:rPr>
                                <w:rFonts w:ascii="Arial" w:hAnsi="Arial" w:cs="Arial"/>
                                <w:sz w:val="24"/>
                                <w:szCs w:val="24"/>
                              </w:rPr>
                            </w:pPr>
                          </w:p>
                          <w:p w14:paraId="3B48F0F5" w14:textId="77777777" w:rsidR="00031C05" w:rsidRDefault="00031C05" w:rsidP="00031C05">
                            <w:pPr>
                              <w:rPr>
                                <w:rFonts w:ascii="Arial" w:hAnsi="Arial" w:cs="Arial"/>
                                <w:sz w:val="24"/>
                                <w:szCs w:val="24"/>
                              </w:rPr>
                            </w:pPr>
                            <w:r>
                              <w:rPr>
                                <w:rFonts w:ascii="Arial" w:hAnsi="Arial" w:cs="Arial"/>
                                <w:sz w:val="24"/>
                                <w:szCs w:val="24"/>
                              </w:rPr>
                              <w:t xml:space="preserve">We plan to hold a further event which will feature some of the emerging similar services in Norfolk, and as part of this session we want </w:t>
                            </w:r>
                            <w:r>
                              <w:rPr>
                                <w:rFonts w:ascii="Arial" w:hAnsi="Arial" w:cs="Arial"/>
                                <w:b/>
                                <w:bCs/>
                                <w:sz w:val="24"/>
                                <w:szCs w:val="24"/>
                              </w:rPr>
                              <w:t>you to tell us</w:t>
                            </w:r>
                            <w:r>
                              <w:rPr>
                                <w:rFonts w:ascii="Arial" w:hAnsi="Arial" w:cs="Arial"/>
                                <w:sz w:val="24"/>
                                <w:szCs w:val="24"/>
                              </w:rPr>
                              <w:t xml:space="preserve"> what you would find most useful for that future webinar.</w:t>
                            </w:r>
                          </w:p>
                          <w:p w14:paraId="7850C88F" w14:textId="77777777" w:rsidR="00031C05" w:rsidRDefault="00031C05" w:rsidP="00031C05">
                            <w:pPr>
                              <w:rPr>
                                <w:rFonts w:ascii="Arial" w:hAnsi="Arial" w:cs="Arial"/>
                                <w:sz w:val="24"/>
                                <w:szCs w:val="24"/>
                              </w:rPr>
                            </w:pPr>
                          </w:p>
                          <w:p w14:paraId="4E2B02D2" w14:textId="21276D54" w:rsidR="00031C05" w:rsidRDefault="00896415" w:rsidP="00031C05">
                            <w:pPr>
                              <w:rPr>
                                <w:rFonts w:ascii="Arial" w:hAnsi="Arial" w:cs="Arial"/>
                                <w:sz w:val="24"/>
                                <w:szCs w:val="24"/>
                              </w:rPr>
                            </w:pPr>
                            <w:r>
                              <w:rPr>
                                <w:rFonts w:ascii="Arial" w:hAnsi="Arial" w:cs="Arial"/>
                                <w:sz w:val="24"/>
                                <w:szCs w:val="24"/>
                              </w:rPr>
                              <w:t xml:space="preserve">You can </w:t>
                            </w:r>
                            <w:hyperlink r:id="rId11" w:history="1">
                              <w:r w:rsidRPr="00896415">
                                <w:rPr>
                                  <w:rStyle w:val="Hyperlink"/>
                                  <w:rFonts w:ascii="Arial" w:hAnsi="Arial" w:cs="Arial"/>
                                  <w:sz w:val="24"/>
                                  <w:szCs w:val="24"/>
                                </w:rPr>
                                <w:t>register for this webinar here</w:t>
                              </w:r>
                            </w:hyperlink>
                            <w:r>
                              <w:rPr>
                                <w:rFonts w:ascii="Arial" w:hAnsi="Arial" w:cs="Arial"/>
                                <w:sz w:val="24"/>
                                <w:szCs w:val="24"/>
                              </w:rPr>
                              <w:t xml:space="preserve"> </w:t>
                            </w:r>
                          </w:p>
                          <w:p w14:paraId="01AF83D0" w14:textId="77777777" w:rsidR="00896415" w:rsidRDefault="00896415" w:rsidP="00031C05">
                            <w:pPr>
                              <w:rPr>
                                <w:rFonts w:ascii="Arial" w:hAnsi="Arial" w:cs="Arial"/>
                                <w:sz w:val="24"/>
                                <w:szCs w:val="24"/>
                              </w:rPr>
                            </w:pPr>
                          </w:p>
                          <w:p w14:paraId="63180947" w14:textId="77777777" w:rsidR="00031C05" w:rsidRDefault="00031C05" w:rsidP="00031C05">
                            <w:pPr>
                              <w:rPr>
                                <w:rFonts w:ascii="Arial" w:hAnsi="Arial" w:cs="Arial"/>
                                <w:sz w:val="24"/>
                                <w:szCs w:val="24"/>
                              </w:rPr>
                            </w:pPr>
                          </w:p>
                          <w:p w14:paraId="2C28E493" w14:textId="77777777" w:rsidR="00031C05" w:rsidRDefault="00031C05" w:rsidP="00031C05">
                            <w:r>
                              <w:rPr>
                                <w:rFonts w:ascii="Arial" w:hAnsi="Arial" w:cs="Arial"/>
                                <w:sz w:val="24"/>
                                <w:szCs w:val="24"/>
                              </w:rPr>
                              <w:t>A session outline will be shared nearer the time</w:t>
                            </w:r>
                            <w:r>
                              <w:rPr>
                                <w:rFonts w:ascii="Arial" w:hAnsi="Arial" w:cs="Arial"/>
                                <w:color w:val="7030A0"/>
                                <w:sz w:val="24"/>
                                <w:szCs w:val="24"/>
                              </w:rPr>
                              <w:t>.</w:t>
                            </w:r>
                          </w:p>
                          <w:p w14:paraId="4BD55797" w14:textId="77777777" w:rsidR="00031C05" w:rsidRDefault="00031C05" w:rsidP="008D4868">
                            <w:pPr>
                              <w:ind w:firstLine="360"/>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8F603" id="_x0000_t202" coordsize="21600,21600" o:spt="202" path="m,l,21600r21600,l21600,xe">
                <v:stroke joinstyle="miter"/>
                <v:path gradientshapeok="t" o:connecttype="rect"/>
              </v:shapetype>
              <v:shape id="Text Box 2" o:spid="_x0000_s1026" type="#_x0000_t202" style="position:absolute;margin-left:398.8pt;margin-top:198.75pt;width:450pt;height:51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" fillcolor="#ededed [662]">
                <v:textbox>
                  <w:txbxContent>
                    <w:p w14:paraId="32BCD36C" w14:textId="1CF87409" w:rsidR="008D4868" w:rsidRPr="009A6009" w:rsidRDefault="008D4868" w:rsidP="008D4868">
                      <w:pPr>
                        <w:rPr>
                          <w:rFonts w:ascii="Arial" w:hAnsi="Arial" w:cs="Arial"/>
                          <w:sz w:val="24"/>
                          <w:szCs w:val="24"/>
                        </w:rPr>
                      </w:pPr>
                      <w:r w:rsidRPr="009A6009">
                        <w:rPr>
                          <w:rFonts w:ascii="Arial" w:hAnsi="Arial" w:cs="Arial"/>
                          <w:sz w:val="24"/>
                          <w:szCs w:val="24"/>
                        </w:rPr>
                        <w:t>A key area of focus for the board, this session is designed as a starting point for the work we are planning to do as a county to build on existing good practice and develop stronger multi-agency approaches to working with those who self-neglect and/or hoard</w:t>
                      </w:r>
                    </w:p>
                    <w:p w14:paraId="1107A1D7" w14:textId="77777777" w:rsidR="008D4868" w:rsidRPr="009A6009" w:rsidRDefault="008D4868" w:rsidP="008D4868">
                      <w:pPr>
                        <w:rPr>
                          <w:rFonts w:ascii="Arial" w:hAnsi="Arial" w:cs="Arial"/>
                          <w:sz w:val="24"/>
                          <w:szCs w:val="24"/>
                        </w:rPr>
                      </w:pPr>
                    </w:p>
                    <w:p w14:paraId="6CD87325" w14:textId="3F219148" w:rsidR="008D4868" w:rsidRPr="009A6009" w:rsidRDefault="008D4868" w:rsidP="008D4868">
                      <w:pPr>
                        <w:rPr>
                          <w:rFonts w:ascii="Arial" w:hAnsi="Arial" w:cs="Arial"/>
                          <w:sz w:val="24"/>
                          <w:szCs w:val="24"/>
                        </w:rPr>
                      </w:pPr>
                      <w:r w:rsidRPr="009A6009">
                        <w:rPr>
                          <w:rFonts w:ascii="Arial" w:hAnsi="Arial" w:cs="Arial"/>
                          <w:sz w:val="24"/>
                          <w:szCs w:val="24"/>
                        </w:rPr>
                        <w:t xml:space="preserve">The session will be led by Olive Quinton of </w:t>
                      </w:r>
                      <w:hyperlink r:id="rId12" w:history="1">
                        <w:r w:rsidRPr="008D4868">
                          <w:rPr>
                            <w:rStyle w:val="Hyperlink"/>
                            <w:rFonts w:ascii="Arial" w:hAnsi="Arial" w:cs="Arial"/>
                            <w:sz w:val="24"/>
                            <w:szCs w:val="24"/>
                          </w:rPr>
                          <w:t>Lofty Heights</w:t>
                        </w:r>
                      </w:hyperlink>
                      <w:r w:rsidRPr="009A6009">
                        <w:rPr>
                          <w:rFonts w:ascii="Arial" w:hAnsi="Arial" w:cs="Arial"/>
                          <w:sz w:val="24"/>
                          <w:szCs w:val="24"/>
                        </w:rPr>
                        <w:t>, an organisation working in Suffolk that provides specialist decluttering, deep cleaning, and similar services</w:t>
                      </w:r>
                    </w:p>
                    <w:p w14:paraId="46C63B91" w14:textId="77777777" w:rsidR="008D4868" w:rsidRDefault="008D4868" w:rsidP="008D4868">
                      <w:pPr>
                        <w:rPr>
                          <w:rFonts w:ascii="Arial" w:hAnsi="Arial" w:cs="Arial"/>
                          <w:sz w:val="24"/>
                          <w:szCs w:val="24"/>
                        </w:rPr>
                      </w:pPr>
                    </w:p>
                    <w:p w14:paraId="3DE7FD85" w14:textId="5D804589" w:rsidR="008D4868" w:rsidRDefault="008D4868" w:rsidP="008D4868">
                      <w:pPr>
                        <w:rPr>
                          <w:rFonts w:ascii="Arial" w:hAnsi="Arial" w:cs="Arial"/>
                          <w:sz w:val="24"/>
                          <w:szCs w:val="24"/>
                        </w:rPr>
                      </w:pPr>
                      <w:r w:rsidRPr="009A6009">
                        <w:rPr>
                          <w:rFonts w:ascii="Arial" w:hAnsi="Arial" w:cs="Arial"/>
                          <w:sz w:val="24"/>
                          <w:szCs w:val="24"/>
                        </w:rPr>
                        <w:t>They also prepare homes to enable hospital discharges. Olive has very successfully supported our work in Norfolk in past years and brings new examples this year to help us understand the causes and impact of self-neglect and hoarding for those in our communities</w:t>
                      </w:r>
                    </w:p>
                    <w:p w14:paraId="2E4C8746" w14:textId="3B545B8B" w:rsidR="008D4868" w:rsidRDefault="008D4868" w:rsidP="008D4868">
                      <w:pPr>
                        <w:rPr>
                          <w:rFonts w:ascii="Arial" w:hAnsi="Arial" w:cs="Arial"/>
                          <w:sz w:val="24"/>
                          <w:szCs w:val="24"/>
                        </w:rPr>
                      </w:pPr>
                    </w:p>
                    <w:p w14:paraId="2E48C953" w14:textId="77777777" w:rsidR="00031C05" w:rsidRPr="009A6009" w:rsidRDefault="00031C05" w:rsidP="008D4868">
                      <w:pPr>
                        <w:rPr>
                          <w:rFonts w:ascii="Arial" w:hAnsi="Arial" w:cs="Arial"/>
                          <w:sz w:val="24"/>
                          <w:szCs w:val="24"/>
                        </w:rPr>
                      </w:pPr>
                    </w:p>
                    <w:p w14:paraId="07F5BAFA" w14:textId="04EC0292" w:rsidR="008D4868" w:rsidRPr="009A6009" w:rsidRDefault="00031C05" w:rsidP="008D4868">
                      <w:pPr>
                        <w:rPr>
                          <w:rFonts w:ascii="Arial" w:hAnsi="Arial" w:cs="Arial"/>
                          <w:sz w:val="24"/>
                          <w:szCs w:val="24"/>
                        </w:rPr>
                      </w:pPr>
                      <w:r>
                        <w:rPr>
                          <w:rFonts w:ascii="Arial" w:hAnsi="Arial" w:cs="Arial"/>
                          <w:b/>
                          <w:bCs/>
                          <w:noProof/>
                          <w:sz w:val="24"/>
                          <w:szCs w:val="24"/>
                        </w:rPr>
                        <w:drawing>
                          <wp:inline distT="0" distB="0" distL="0" distR="0" wp14:anchorId="6D2B3DBA" wp14:editId="6DADB061">
                            <wp:extent cx="409575" cy="409575"/>
                            <wp:effectExtent l="0" t="0" r="0" b="0"/>
                            <wp:docPr id="6" name="Graphic 6"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aily calenda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9575" cy="409575"/>
                                    </a:xfrm>
                                    <a:prstGeom prst="rect">
                                      <a:avLst/>
                                    </a:prstGeom>
                                  </pic:spPr>
                                </pic:pic>
                              </a:graphicData>
                            </a:graphic>
                          </wp:inline>
                        </w:drawing>
                      </w:r>
                    </w:p>
                    <w:p w14:paraId="613936F9" w14:textId="77777777" w:rsidR="00031C05" w:rsidRDefault="00031C05" w:rsidP="008D4868">
                      <w:pPr>
                        <w:ind w:firstLine="360"/>
                        <w:rPr>
                          <w:rFonts w:ascii="Arial" w:hAnsi="Arial" w:cs="Arial"/>
                          <w:b/>
                          <w:bCs/>
                          <w:sz w:val="24"/>
                          <w:szCs w:val="24"/>
                        </w:rPr>
                      </w:pPr>
                    </w:p>
                    <w:p w14:paraId="1049D3DB"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Look at the difference between clutter and hoarding</w:t>
                      </w:r>
                    </w:p>
                    <w:p w14:paraId="7B512B82"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Different types of hoarding</w:t>
                      </w:r>
                    </w:p>
                    <w:p w14:paraId="73FF07D8"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Why people hoard and self-neglect</w:t>
                      </w:r>
                    </w:p>
                    <w:p w14:paraId="19DCDFC8" w14:textId="32977736"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Case example</w:t>
                      </w:r>
                      <w:r w:rsidR="00B607E4">
                        <w:rPr>
                          <w:rFonts w:ascii="Arial" w:eastAsia="Times New Roman" w:hAnsi="Arial" w:cs="Arial"/>
                          <w:sz w:val="24"/>
                          <w:szCs w:val="24"/>
                        </w:rPr>
                        <w:t>s</w:t>
                      </w:r>
                      <w:r>
                        <w:rPr>
                          <w:rFonts w:ascii="Arial" w:eastAsia="Times New Roman" w:hAnsi="Arial" w:cs="Arial"/>
                          <w:sz w:val="24"/>
                          <w:szCs w:val="24"/>
                        </w:rPr>
                        <w:t xml:space="preserve"> using radio broadcast and photos</w:t>
                      </w:r>
                    </w:p>
                    <w:p w14:paraId="4981CE4D"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Discussion groups to help see different perspectives</w:t>
                      </w:r>
                    </w:p>
                    <w:p w14:paraId="13D4473A"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Questions from you</w:t>
                      </w:r>
                    </w:p>
                    <w:p w14:paraId="51BD3B16" w14:textId="77777777" w:rsidR="00031C05" w:rsidRDefault="00031C05" w:rsidP="00031C0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Norfolk perspective</w:t>
                      </w:r>
                    </w:p>
                    <w:p w14:paraId="63908B9D" w14:textId="77777777" w:rsidR="00031C05" w:rsidRDefault="00031C05" w:rsidP="00031C05">
                      <w:pPr>
                        <w:rPr>
                          <w:rFonts w:ascii="Arial" w:hAnsi="Arial" w:cs="Arial"/>
                          <w:sz w:val="24"/>
                          <w:szCs w:val="24"/>
                        </w:rPr>
                      </w:pPr>
                    </w:p>
                    <w:p w14:paraId="3B48F0F5" w14:textId="77777777" w:rsidR="00031C05" w:rsidRDefault="00031C05" w:rsidP="00031C05">
                      <w:pPr>
                        <w:rPr>
                          <w:rFonts w:ascii="Arial" w:hAnsi="Arial" w:cs="Arial"/>
                          <w:sz w:val="24"/>
                          <w:szCs w:val="24"/>
                        </w:rPr>
                      </w:pPr>
                      <w:r>
                        <w:rPr>
                          <w:rFonts w:ascii="Arial" w:hAnsi="Arial" w:cs="Arial"/>
                          <w:sz w:val="24"/>
                          <w:szCs w:val="24"/>
                        </w:rPr>
                        <w:t xml:space="preserve">We plan to hold a further event which will feature some of the emerging similar services in Norfolk, and as part of this session we want </w:t>
                      </w:r>
                      <w:r>
                        <w:rPr>
                          <w:rFonts w:ascii="Arial" w:hAnsi="Arial" w:cs="Arial"/>
                          <w:b/>
                          <w:bCs/>
                          <w:sz w:val="24"/>
                          <w:szCs w:val="24"/>
                        </w:rPr>
                        <w:t>you to tell us</w:t>
                      </w:r>
                      <w:r>
                        <w:rPr>
                          <w:rFonts w:ascii="Arial" w:hAnsi="Arial" w:cs="Arial"/>
                          <w:sz w:val="24"/>
                          <w:szCs w:val="24"/>
                        </w:rPr>
                        <w:t xml:space="preserve"> what you would find most useful for that future webinar.</w:t>
                      </w:r>
                    </w:p>
                    <w:p w14:paraId="7850C88F" w14:textId="77777777" w:rsidR="00031C05" w:rsidRDefault="00031C05" w:rsidP="00031C05">
                      <w:pPr>
                        <w:rPr>
                          <w:rFonts w:ascii="Arial" w:hAnsi="Arial" w:cs="Arial"/>
                          <w:sz w:val="24"/>
                          <w:szCs w:val="24"/>
                        </w:rPr>
                      </w:pPr>
                    </w:p>
                    <w:p w14:paraId="4E2B02D2" w14:textId="21276D54" w:rsidR="00031C05" w:rsidRDefault="00896415" w:rsidP="00031C05">
                      <w:pPr>
                        <w:rPr>
                          <w:rFonts w:ascii="Arial" w:hAnsi="Arial" w:cs="Arial"/>
                          <w:sz w:val="24"/>
                          <w:szCs w:val="24"/>
                        </w:rPr>
                      </w:pPr>
                      <w:r>
                        <w:rPr>
                          <w:rFonts w:ascii="Arial" w:hAnsi="Arial" w:cs="Arial"/>
                          <w:sz w:val="24"/>
                          <w:szCs w:val="24"/>
                        </w:rPr>
                        <w:t xml:space="preserve">You can </w:t>
                      </w:r>
                      <w:hyperlink r:id="rId15" w:history="1">
                        <w:r w:rsidRPr="00896415">
                          <w:rPr>
                            <w:rStyle w:val="Hyperlink"/>
                            <w:rFonts w:ascii="Arial" w:hAnsi="Arial" w:cs="Arial"/>
                            <w:sz w:val="24"/>
                            <w:szCs w:val="24"/>
                          </w:rPr>
                          <w:t>register for this webinar here</w:t>
                        </w:r>
                      </w:hyperlink>
                      <w:r>
                        <w:rPr>
                          <w:rFonts w:ascii="Arial" w:hAnsi="Arial" w:cs="Arial"/>
                          <w:sz w:val="24"/>
                          <w:szCs w:val="24"/>
                        </w:rPr>
                        <w:t xml:space="preserve"> </w:t>
                      </w:r>
                    </w:p>
                    <w:p w14:paraId="01AF83D0" w14:textId="77777777" w:rsidR="00896415" w:rsidRDefault="00896415" w:rsidP="00031C05">
                      <w:pPr>
                        <w:rPr>
                          <w:rFonts w:ascii="Arial" w:hAnsi="Arial" w:cs="Arial"/>
                          <w:sz w:val="24"/>
                          <w:szCs w:val="24"/>
                        </w:rPr>
                      </w:pPr>
                    </w:p>
                    <w:p w14:paraId="63180947" w14:textId="77777777" w:rsidR="00031C05" w:rsidRDefault="00031C05" w:rsidP="00031C05">
                      <w:pPr>
                        <w:rPr>
                          <w:rFonts w:ascii="Arial" w:hAnsi="Arial" w:cs="Arial"/>
                          <w:sz w:val="24"/>
                          <w:szCs w:val="24"/>
                        </w:rPr>
                      </w:pPr>
                    </w:p>
                    <w:p w14:paraId="2C28E493" w14:textId="77777777" w:rsidR="00031C05" w:rsidRDefault="00031C05" w:rsidP="00031C05">
                      <w:r>
                        <w:rPr>
                          <w:rFonts w:ascii="Arial" w:hAnsi="Arial" w:cs="Arial"/>
                          <w:sz w:val="24"/>
                          <w:szCs w:val="24"/>
                        </w:rPr>
                        <w:t>A session outline will be shared nearer the time</w:t>
                      </w:r>
                      <w:r>
                        <w:rPr>
                          <w:rFonts w:ascii="Arial" w:hAnsi="Arial" w:cs="Arial"/>
                          <w:color w:val="7030A0"/>
                          <w:sz w:val="24"/>
                          <w:szCs w:val="24"/>
                        </w:rPr>
                        <w:t>.</w:t>
                      </w:r>
                    </w:p>
                    <w:p w14:paraId="4BD55797" w14:textId="77777777" w:rsidR="00031C05" w:rsidRDefault="00031C05" w:rsidP="008D4868">
                      <w:pPr>
                        <w:ind w:firstLine="360"/>
                        <w:rPr>
                          <w:rFonts w:ascii="Arial" w:hAnsi="Arial" w:cs="Arial"/>
                          <w:b/>
                          <w:bCs/>
                          <w:sz w:val="24"/>
                          <w:szCs w:val="24"/>
                        </w:rPr>
                      </w:pPr>
                    </w:p>
                  </w:txbxContent>
                </v:textbox>
                <w10:wrap type="square" anchorx="margin" anchory="page"/>
              </v:shape>
            </w:pict>
          </mc:Fallback>
        </mc:AlternateContent>
      </w:r>
      <w:r>
        <w:rPr>
          <w:rFonts w:ascii="Arial" w:hAnsi="Arial" w:cs="Arial"/>
          <w:noProof/>
          <w:color w:val="7030A0"/>
          <w:sz w:val="24"/>
          <w:szCs w:val="24"/>
        </w:rPr>
        <mc:AlternateContent>
          <mc:Choice Requires="wps">
            <w:drawing>
              <wp:anchor distT="0" distB="0" distL="114300" distR="114300" simplePos="0" relativeHeight="251662336" behindDoc="0" locked="0" layoutInCell="1" allowOverlap="1" wp14:anchorId="4BAFEF04" wp14:editId="465B9F70">
                <wp:simplePos x="0" y="0"/>
                <wp:positionH relativeFrom="column">
                  <wp:posOffset>609600</wp:posOffset>
                </wp:positionH>
                <wp:positionV relativeFrom="paragraph">
                  <wp:posOffset>3870960</wp:posOffset>
                </wp:positionV>
                <wp:extent cx="4314825" cy="276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314825" cy="276225"/>
                        </a:xfrm>
                        <a:prstGeom prst="rect">
                          <a:avLst/>
                        </a:prstGeom>
                        <a:solidFill>
                          <a:schemeClr val="accent3">
                            <a:lumMod val="20000"/>
                            <a:lumOff val="80000"/>
                          </a:schemeClr>
                        </a:solidFill>
                        <a:ln w="6350">
                          <a:noFill/>
                        </a:ln>
                      </wps:spPr>
                      <wps:txbx>
                        <w:txbxContent>
                          <w:p w14:paraId="73188A45" w14:textId="77777777" w:rsidR="00031C05" w:rsidRDefault="00031C05" w:rsidP="00031C05">
                            <w:pPr>
                              <w:rPr>
                                <w:rFonts w:ascii="Arial" w:hAnsi="Arial" w:cs="Arial"/>
                                <w:b/>
                                <w:bCs/>
                                <w:sz w:val="24"/>
                                <w:szCs w:val="24"/>
                              </w:rPr>
                            </w:pPr>
                            <w:r>
                              <w:rPr>
                                <w:rFonts w:ascii="Arial" w:hAnsi="Arial" w:cs="Arial"/>
                                <w:b/>
                                <w:bCs/>
                                <w:sz w:val="24"/>
                                <w:szCs w:val="24"/>
                              </w:rPr>
                              <w:t xml:space="preserve">Wednesday 3 November 9.30-11.45am </w:t>
                            </w:r>
                          </w:p>
                          <w:p w14:paraId="126B5CD9" w14:textId="77777777" w:rsidR="00031C05" w:rsidRDefault="00031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AFEF04" id="Text Box 8" o:spid="_x0000_s1027" type="#_x0000_t202" style="position:absolute;margin-left:48pt;margin-top:304.8pt;width:339.7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" fillcolor="#ededed [662]" stroked="f" strokeweight=".5pt">
                <v:textbox>
                  <w:txbxContent>
                    <w:p w14:paraId="73188A45" w14:textId="77777777" w:rsidR="00031C05" w:rsidRDefault="00031C05" w:rsidP="00031C05">
                      <w:pPr>
                        <w:rPr>
                          <w:rFonts w:ascii="Arial" w:hAnsi="Arial" w:cs="Arial"/>
                          <w:b/>
                          <w:bCs/>
                          <w:sz w:val="24"/>
                          <w:szCs w:val="24"/>
                        </w:rPr>
                      </w:pPr>
                      <w:r>
                        <w:rPr>
                          <w:rFonts w:ascii="Arial" w:hAnsi="Arial" w:cs="Arial"/>
                          <w:b/>
                          <w:bCs/>
                          <w:sz w:val="24"/>
                          <w:szCs w:val="24"/>
                        </w:rPr>
                        <w:t xml:space="preserve">Wednesday 3 November 9.30-11.45am </w:t>
                      </w:r>
                    </w:p>
                    <w:p w14:paraId="126B5CD9" w14:textId="77777777" w:rsidR="00031C05" w:rsidRDefault="00031C05"/>
                  </w:txbxContent>
                </v:textbox>
              </v:shape>
            </w:pict>
          </mc:Fallback>
        </mc:AlternateContent>
      </w:r>
      <w:r w:rsidR="008D4868" w:rsidRPr="001C3303">
        <w:rPr>
          <w:rFonts w:ascii="Arial" w:hAnsi="Arial" w:cs="Arial"/>
          <w:noProof/>
          <w:color w:val="7030A0"/>
          <w:sz w:val="24"/>
          <w:szCs w:val="24"/>
        </w:rPr>
        <mc:AlternateContent>
          <mc:Choice Requires="wps">
            <w:drawing>
              <wp:anchor distT="45720" distB="45720" distL="114300" distR="114300" simplePos="0" relativeHeight="251659264" behindDoc="0" locked="0" layoutInCell="1" allowOverlap="1" wp14:anchorId="0C6704F7" wp14:editId="21E70A50">
                <wp:simplePos x="0" y="0"/>
                <wp:positionH relativeFrom="margin">
                  <wp:align>right</wp:align>
                </wp:positionH>
                <wp:positionV relativeFrom="paragraph">
                  <wp:posOffset>222885</wp:posOffset>
                </wp:positionV>
                <wp:extent cx="571500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
                        </a:xfrm>
                        <a:prstGeom prst="rect">
                          <a:avLst/>
                        </a:prstGeom>
                        <a:solidFill>
                          <a:schemeClr val="accent3">
                            <a:lumMod val="60000"/>
                            <a:lumOff val="40000"/>
                          </a:schemeClr>
                        </a:solidFill>
                        <a:ln w="9525">
                          <a:solidFill>
                            <a:srgbClr val="000000"/>
                          </a:solidFill>
                          <a:miter lim="800000"/>
                          <a:headEnd/>
                          <a:tailEnd/>
                        </a:ln>
                      </wps:spPr>
                      <wps:txbx>
                        <w:txbxContent>
                          <w:p w14:paraId="703975AC" w14:textId="6F31A2D4" w:rsidR="001C3303" w:rsidRPr="008D4868" w:rsidRDefault="001C3303" w:rsidP="008D4868">
                            <w:pPr>
                              <w:jc w:val="center"/>
                              <w:rPr>
                                <w:rFonts w:ascii="Arial" w:hAnsi="Arial" w:cs="Arial"/>
                                <w:b/>
                                <w:bCs/>
                                <w:sz w:val="24"/>
                                <w:szCs w:val="24"/>
                              </w:rPr>
                            </w:pPr>
                            <w:r w:rsidRPr="008D4868">
                              <w:rPr>
                                <w:rFonts w:ascii="Arial" w:hAnsi="Arial" w:cs="Arial"/>
                                <w:b/>
                                <w:bCs/>
                                <w:sz w:val="24"/>
                                <w:szCs w:val="24"/>
                              </w:rPr>
                              <w:t>Norfolk Safeguarding Adults Board invites you to a webinar on</w:t>
                            </w:r>
                          </w:p>
                          <w:p w14:paraId="5E40A01E" w14:textId="77777777" w:rsidR="008D4868" w:rsidRPr="001C3303" w:rsidRDefault="008D4868" w:rsidP="008D4868">
                            <w:pPr>
                              <w:jc w:val="center"/>
                              <w:rPr>
                                <w:rFonts w:ascii="Arial" w:hAnsi="Arial" w:cs="Arial"/>
                                <w:sz w:val="24"/>
                                <w:szCs w:val="24"/>
                              </w:rPr>
                            </w:pPr>
                          </w:p>
                          <w:p w14:paraId="78ADE9ED" w14:textId="65A73FBA" w:rsidR="001C3303" w:rsidRPr="008D4868" w:rsidRDefault="001C3303" w:rsidP="008D4868">
                            <w:pPr>
                              <w:jc w:val="center"/>
                              <w:rPr>
                                <w:rFonts w:ascii="Arial" w:hAnsi="Arial" w:cs="Arial"/>
                                <w:b/>
                                <w:bCs/>
                                <w:sz w:val="40"/>
                                <w:szCs w:val="40"/>
                              </w:rPr>
                            </w:pPr>
                            <w:r w:rsidRPr="008D4868">
                              <w:rPr>
                                <w:rFonts w:ascii="Arial" w:hAnsi="Arial" w:cs="Arial"/>
                                <w:b/>
                                <w:bCs/>
                                <w:sz w:val="40"/>
                                <w:szCs w:val="40"/>
                              </w:rPr>
                              <w:t xml:space="preserve">Self-Neglect </w:t>
                            </w:r>
                            <w:r w:rsidR="008D4868" w:rsidRPr="008D4868">
                              <w:rPr>
                                <w:rFonts w:ascii="Arial" w:hAnsi="Arial" w:cs="Arial"/>
                                <w:b/>
                                <w:bCs/>
                                <w:sz w:val="40"/>
                                <w:szCs w:val="40"/>
                              </w:rPr>
                              <w:t>&amp;</w:t>
                            </w:r>
                            <w:r w:rsidRPr="008D4868">
                              <w:rPr>
                                <w:rFonts w:ascii="Arial" w:hAnsi="Arial" w:cs="Arial"/>
                                <w:b/>
                                <w:bCs/>
                                <w:sz w:val="40"/>
                                <w:szCs w:val="40"/>
                              </w:rPr>
                              <w:t xml:space="preserve"> Hoarding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704F7" id="_x0000_s1028" type="#_x0000_t202" style="position:absolute;margin-left:398.8pt;margin-top:17.55pt;width:450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" fillcolor="#c9c9c9 [1942]">
                <v:textbox>
                  <w:txbxContent>
                    <w:p w14:paraId="703975AC" w14:textId="6F31A2D4" w:rsidR="001C3303" w:rsidRPr="008D4868" w:rsidRDefault="001C3303" w:rsidP="008D4868">
                      <w:pPr>
                        <w:jc w:val="center"/>
                        <w:rPr>
                          <w:rFonts w:ascii="Arial" w:hAnsi="Arial" w:cs="Arial"/>
                          <w:b/>
                          <w:bCs/>
                          <w:sz w:val="24"/>
                          <w:szCs w:val="24"/>
                        </w:rPr>
                      </w:pPr>
                      <w:r w:rsidRPr="008D4868">
                        <w:rPr>
                          <w:rFonts w:ascii="Arial" w:hAnsi="Arial" w:cs="Arial"/>
                          <w:b/>
                          <w:bCs/>
                          <w:sz w:val="24"/>
                          <w:szCs w:val="24"/>
                        </w:rPr>
                        <w:t>Norfolk Safeguarding Adults Board invites you to a webinar on</w:t>
                      </w:r>
                    </w:p>
                    <w:p w14:paraId="5E40A01E" w14:textId="77777777" w:rsidR="008D4868" w:rsidRPr="001C3303" w:rsidRDefault="008D4868" w:rsidP="008D4868">
                      <w:pPr>
                        <w:jc w:val="center"/>
                        <w:rPr>
                          <w:rFonts w:ascii="Arial" w:hAnsi="Arial" w:cs="Arial"/>
                          <w:sz w:val="24"/>
                          <w:szCs w:val="24"/>
                        </w:rPr>
                      </w:pPr>
                    </w:p>
                    <w:p w14:paraId="78ADE9ED" w14:textId="65A73FBA" w:rsidR="001C3303" w:rsidRPr="008D4868" w:rsidRDefault="001C3303" w:rsidP="008D4868">
                      <w:pPr>
                        <w:jc w:val="center"/>
                        <w:rPr>
                          <w:rFonts w:ascii="Arial" w:hAnsi="Arial" w:cs="Arial"/>
                          <w:b/>
                          <w:bCs/>
                          <w:sz w:val="40"/>
                          <w:szCs w:val="40"/>
                        </w:rPr>
                      </w:pPr>
                      <w:r w:rsidRPr="008D4868">
                        <w:rPr>
                          <w:rFonts w:ascii="Arial" w:hAnsi="Arial" w:cs="Arial"/>
                          <w:b/>
                          <w:bCs/>
                          <w:sz w:val="40"/>
                          <w:szCs w:val="40"/>
                        </w:rPr>
                        <w:t xml:space="preserve">Self-Neglect </w:t>
                      </w:r>
                      <w:r w:rsidR="008D4868" w:rsidRPr="008D4868">
                        <w:rPr>
                          <w:rFonts w:ascii="Arial" w:hAnsi="Arial" w:cs="Arial"/>
                          <w:b/>
                          <w:bCs/>
                          <w:sz w:val="40"/>
                          <w:szCs w:val="40"/>
                        </w:rPr>
                        <w:t>&amp;</w:t>
                      </w:r>
                      <w:r w:rsidRPr="008D4868">
                        <w:rPr>
                          <w:rFonts w:ascii="Arial" w:hAnsi="Arial" w:cs="Arial"/>
                          <w:b/>
                          <w:bCs/>
                          <w:sz w:val="40"/>
                          <w:szCs w:val="40"/>
                        </w:rPr>
                        <w:t xml:space="preserve"> Hoarding</w:t>
                      </w:r>
                    </w:p>
                  </w:txbxContent>
                </v:textbox>
                <w10:wrap type="square" anchorx="margin"/>
              </v:shape>
            </w:pict>
          </mc:Fallback>
        </mc:AlternateContent>
      </w:r>
    </w:p>
    <w:p w14:paraId="339C2D31" w14:textId="1A4E4BA9" w:rsidR="009A6009" w:rsidRDefault="009A6009" w:rsidP="009A6009">
      <w:pPr>
        <w:rPr>
          <w:rFonts w:ascii="Arial" w:hAnsi="Arial" w:cs="Arial"/>
          <w:color w:val="7030A0"/>
          <w:sz w:val="24"/>
          <w:szCs w:val="24"/>
        </w:rPr>
      </w:pPr>
    </w:p>
    <w:p w14:paraId="12D7DF4F" w14:textId="3AD4429A" w:rsidR="001C3303" w:rsidRDefault="001C3303" w:rsidP="009A6009">
      <w:pPr>
        <w:rPr>
          <w:rFonts w:ascii="Arial" w:hAnsi="Arial" w:cs="Arial"/>
          <w:sz w:val="24"/>
          <w:szCs w:val="24"/>
        </w:rPr>
      </w:pPr>
    </w:p>
    <w:sectPr w:rsidR="001C330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97D5" w14:textId="77777777" w:rsidR="00240FE7" w:rsidRDefault="00240FE7" w:rsidP="009A6009">
      <w:r>
        <w:separator/>
      </w:r>
    </w:p>
  </w:endnote>
  <w:endnote w:type="continuationSeparator" w:id="0">
    <w:p w14:paraId="16B56166" w14:textId="77777777" w:rsidR="00240FE7" w:rsidRDefault="00240FE7" w:rsidP="009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11D6" w14:textId="7C1824F5" w:rsidR="00031C05" w:rsidRPr="00031C05" w:rsidRDefault="00031C05">
    <w:pPr>
      <w:pStyle w:val="Footer"/>
      <w:rPr>
        <w:rFonts w:ascii="Arial" w:hAnsi="Arial" w:cs="Arial"/>
      </w:rPr>
    </w:pPr>
    <w:r w:rsidRPr="00031C05">
      <w:rPr>
        <w:rFonts w:ascii="Arial" w:hAnsi="Arial" w:cs="Arial"/>
      </w:rPr>
      <w:t xml:space="preserve">@norfolksab   </w:t>
    </w:r>
    <w:hyperlink r:id="rId1" w:history="1">
      <w:r w:rsidRPr="00031C05">
        <w:rPr>
          <w:rStyle w:val="Hyperlink"/>
          <w:rFonts w:ascii="Arial" w:hAnsi="Arial" w:cs="Arial"/>
        </w:rPr>
        <w:t>norfolksafeguardingadultsboard.info/</w:t>
      </w:r>
    </w:hyperlink>
  </w:p>
  <w:p w14:paraId="2BEC4B5C" w14:textId="77777777" w:rsidR="00031C05" w:rsidRDefault="00031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60BB" w14:textId="77777777" w:rsidR="00240FE7" w:rsidRDefault="00240FE7" w:rsidP="009A6009">
      <w:r>
        <w:separator/>
      </w:r>
    </w:p>
  </w:footnote>
  <w:footnote w:type="continuationSeparator" w:id="0">
    <w:p w14:paraId="63818248" w14:textId="77777777" w:rsidR="00240FE7" w:rsidRDefault="00240FE7" w:rsidP="009A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107D" w14:textId="3346F454" w:rsidR="009A6009" w:rsidRDefault="009A6009" w:rsidP="008D4868">
    <w:pPr>
      <w:pStyle w:val="Header"/>
      <w:jc w:val="center"/>
    </w:pPr>
    <w:r>
      <w:rPr>
        <w:noProof/>
      </w:rPr>
      <w:drawing>
        <wp:inline distT="0" distB="0" distL="0" distR="0" wp14:anchorId="78E3F5EB" wp14:editId="7A809E54">
          <wp:extent cx="1408430" cy="628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C4676"/>
    <w:multiLevelType w:val="hybridMultilevel"/>
    <w:tmpl w:val="DDEC2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09"/>
    <w:rsid w:val="00031C05"/>
    <w:rsid w:val="00115A25"/>
    <w:rsid w:val="001C3303"/>
    <w:rsid w:val="00240FE7"/>
    <w:rsid w:val="007E3E27"/>
    <w:rsid w:val="00896415"/>
    <w:rsid w:val="008D4868"/>
    <w:rsid w:val="009424B7"/>
    <w:rsid w:val="00977559"/>
    <w:rsid w:val="009A6009"/>
    <w:rsid w:val="00B607E4"/>
    <w:rsid w:val="00CB7E32"/>
    <w:rsid w:val="00CE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81C7E"/>
  <w15:chartTrackingRefBased/>
  <w15:docId w15:val="{BCAABB39-6859-482F-9635-6CA5006A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09"/>
    <w:pPr>
      <w:ind w:left="720"/>
    </w:pPr>
  </w:style>
  <w:style w:type="paragraph" w:styleId="Header">
    <w:name w:val="header"/>
    <w:basedOn w:val="Normal"/>
    <w:link w:val="HeaderChar"/>
    <w:uiPriority w:val="99"/>
    <w:unhideWhenUsed/>
    <w:rsid w:val="009A6009"/>
    <w:pPr>
      <w:tabs>
        <w:tab w:val="center" w:pos="4513"/>
        <w:tab w:val="right" w:pos="9026"/>
      </w:tabs>
    </w:pPr>
  </w:style>
  <w:style w:type="character" w:customStyle="1" w:styleId="HeaderChar">
    <w:name w:val="Header Char"/>
    <w:basedOn w:val="DefaultParagraphFont"/>
    <w:link w:val="Header"/>
    <w:uiPriority w:val="99"/>
    <w:rsid w:val="009A6009"/>
    <w:rPr>
      <w:rFonts w:ascii="Calibri" w:hAnsi="Calibri" w:cs="Calibri"/>
    </w:rPr>
  </w:style>
  <w:style w:type="paragraph" w:styleId="Footer">
    <w:name w:val="footer"/>
    <w:basedOn w:val="Normal"/>
    <w:link w:val="FooterChar"/>
    <w:uiPriority w:val="99"/>
    <w:unhideWhenUsed/>
    <w:rsid w:val="009A6009"/>
    <w:pPr>
      <w:tabs>
        <w:tab w:val="center" w:pos="4513"/>
        <w:tab w:val="right" w:pos="9026"/>
      </w:tabs>
    </w:pPr>
  </w:style>
  <w:style w:type="character" w:customStyle="1" w:styleId="FooterChar">
    <w:name w:val="Footer Char"/>
    <w:basedOn w:val="DefaultParagraphFont"/>
    <w:link w:val="Footer"/>
    <w:uiPriority w:val="99"/>
    <w:rsid w:val="009A6009"/>
    <w:rPr>
      <w:rFonts w:ascii="Calibri" w:hAnsi="Calibri" w:cs="Calibri"/>
    </w:rPr>
  </w:style>
  <w:style w:type="character" w:styleId="Hyperlink">
    <w:name w:val="Hyperlink"/>
    <w:basedOn w:val="DefaultParagraphFont"/>
    <w:uiPriority w:val="99"/>
    <w:unhideWhenUsed/>
    <w:rsid w:val="008D4868"/>
    <w:rPr>
      <w:color w:val="0563C1" w:themeColor="hyperlink"/>
      <w:u w:val="single"/>
    </w:rPr>
  </w:style>
  <w:style w:type="character" w:styleId="UnresolvedMention">
    <w:name w:val="Unresolved Mention"/>
    <w:basedOn w:val="DefaultParagraphFont"/>
    <w:uiPriority w:val="99"/>
    <w:semiHidden/>
    <w:unhideWhenUsed/>
    <w:rsid w:val="008D4868"/>
    <w:rPr>
      <w:color w:val="605E5C"/>
      <w:shd w:val="clear" w:color="auto" w:fill="E1DFDD"/>
    </w:rPr>
  </w:style>
  <w:style w:type="character" w:styleId="FollowedHyperlink">
    <w:name w:val="FollowedHyperlink"/>
    <w:basedOn w:val="DefaultParagraphFont"/>
    <w:uiPriority w:val="99"/>
    <w:semiHidden/>
    <w:unhideWhenUsed/>
    <w:rsid w:val="00896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36761">
      <w:bodyDiv w:val="1"/>
      <w:marLeft w:val="0"/>
      <w:marRight w:val="0"/>
      <w:marTop w:val="0"/>
      <w:marBottom w:val="0"/>
      <w:divBdr>
        <w:top w:val="none" w:sz="0" w:space="0" w:color="auto"/>
        <w:left w:val="none" w:sz="0" w:space="0" w:color="auto"/>
        <w:bottom w:val="none" w:sz="0" w:space="0" w:color="auto"/>
        <w:right w:val="none" w:sz="0" w:space="0" w:color="auto"/>
      </w:divBdr>
    </w:div>
    <w:div w:id="836651309">
      <w:bodyDiv w:val="1"/>
      <w:marLeft w:val="0"/>
      <w:marRight w:val="0"/>
      <w:marTop w:val="0"/>
      <w:marBottom w:val="0"/>
      <w:divBdr>
        <w:top w:val="none" w:sz="0" w:space="0" w:color="auto"/>
        <w:left w:val="none" w:sz="0" w:space="0" w:color="auto"/>
        <w:bottom w:val="none" w:sz="0" w:space="0" w:color="auto"/>
        <w:right w:val="none" w:sz="0" w:space="0" w:color="auto"/>
      </w:divBdr>
    </w:div>
    <w:div w:id="983269032">
      <w:bodyDiv w:val="1"/>
      <w:marLeft w:val="0"/>
      <w:marRight w:val="0"/>
      <w:marTop w:val="0"/>
      <w:marBottom w:val="0"/>
      <w:divBdr>
        <w:top w:val="none" w:sz="0" w:space="0" w:color="auto"/>
        <w:left w:val="none" w:sz="0" w:space="0" w:color="auto"/>
        <w:bottom w:val="none" w:sz="0" w:space="0" w:color="auto"/>
        <w:right w:val="none" w:sz="0" w:space="0" w:color="auto"/>
      </w:divBdr>
    </w:div>
    <w:div w:id="1846700558">
      <w:bodyDiv w:val="1"/>
      <w:marLeft w:val="0"/>
      <w:marRight w:val="0"/>
      <w:marTop w:val="0"/>
      <w:marBottom w:val="0"/>
      <w:divBdr>
        <w:top w:val="none" w:sz="0" w:space="0" w:color="auto"/>
        <w:left w:val="none" w:sz="0" w:space="0" w:color="auto"/>
        <w:bottom w:val="none" w:sz="0" w:space="0" w:color="auto"/>
        <w:right w:val="none" w:sz="0" w:space="0" w:color="auto"/>
      </w:divBdr>
    </w:div>
    <w:div w:id="19453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fty-heights.org/" TargetMode="Externa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fty-height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VHaAi5zSSb" TargetMode="External"/><Relationship Id="rId5" Type="http://schemas.openxmlformats.org/officeDocument/2006/relationships/webSettings" Target="webSettings.xml"/><Relationship Id="rId15" Type="http://schemas.openxmlformats.org/officeDocument/2006/relationships/hyperlink" Target="https://forms.office.com/r/VHaAi5zSSb" TargetMode="Externa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svg"/></Relationships>
</file>

<file path=word/_rels/footer1.xml.rels><?xml version="1.0" encoding="UTF-8" standalone="yes"?>
<Relationships xmlns="http://schemas.openxmlformats.org/package/2006/relationships"><Relationship Id="rId1" Type="http://schemas.openxmlformats.org/officeDocument/2006/relationships/hyperlink" Target="https://www.norfolksafeguardingadultsboard.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583C-938C-4EC6-B2AF-FAA5B064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dc:creator>
  <cp:keywords/>
  <dc:description/>
  <cp:lastModifiedBy>Booth, Becky</cp:lastModifiedBy>
  <cp:revision>2</cp:revision>
  <dcterms:created xsi:type="dcterms:W3CDTF">2021-09-30T07:07:00Z</dcterms:created>
  <dcterms:modified xsi:type="dcterms:W3CDTF">2021-09-30T07:07:00Z</dcterms:modified>
</cp:coreProperties>
</file>