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ED628" w14:textId="77777777" w:rsidR="004F12D3" w:rsidRDefault="004F12D3" w:rsidP="004F12D3">
      <w:pPr>
        <w:ind w:left="284" w:firstLine="0"/>
        <w:rPr>
          <w:sz w:val="24"/>
          <w:szCs w:val="24"/>
        </w:rPr>
      </w:pPr>
      <w:r w:rsidRPr="004F12D3">
        <w:rPr>
          <w:noProof/>
          <w:sz w:val="24"/>
          <w:szCs w:val="24"/>
          <w:lang w:eastAsia="en-GB"/>
        </w:rPr>
        <w:drawing>
          <wp:inline distT="0" distB="0" distL="0" distR="0" wp14:anchorId="5F2440C4" wp14:editId="0CD59033">
            <wp:extent cx="1704975" cy="812652"/>
            <wp:effectExtent l="0" t="0" r="0" b="698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1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AC31A" w14:textId="77777777" w:rsidR="004F12D3" w:rsidRDefault="004F12D3" w:rsidP="004F12D3">
      <w:pPr>
        <w:ind w:left="284" w:firstLine="0"/>
        <w:rPr>
          <w:sz w:val="24"/>
          <w:szCs w:val="24"/>
        </w:rPr>
      </w:pPr>
    </w:p>
    <w:p w14:paraId="0FAB9EFB" w14:textId="77777777" w:rsidR="004F12D3" w:rsidRDefault="004F12D3" w:rsidP="004F12D3">
      <w:pPr>
        <w:ind w:left="284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Norfolk Safeguarding Adults Board Manager’s Blog</w:t>
      </w:r>
    </w:p>
    <w:p w14:paraId="45FEB131" w14:textId="77777777" w:rsidR="00D36A61" w:rsidRDefault="00D36A61" w:rsidP="004F12D3">
      <w:pPr>
        <w:ind w:left="284" w:firstLine="0"/>
        <w:rPr>
          <w:rFonts w:ascii="Arial" w:hAnsi="Arial" w:cs="Arial"/>
          <w:b/>
          <w:sz w:val="24"/>
          <w:szCs w:val="24"/>
        </w:rPr>
      </w:pPr>
    </w:p>
    <w:p w14:paraId="56E06C82" w14:textId="77777777" w:rsidR="004F12D3" w:rsidRDefault="004F12D3" w:rsidP="004F12D3">
      <w:pPr>
        <w:ind w:left="284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2015</w:t>
      </w:r>
    </w:p>
    <w:p w14:paraId="7AAF8A8B" w14:textId="77777777" w:rsidR="004F12D3" w:rsidRPr="004F12D3" w:rsidRDefault="004F12D3" w:rsidP="004F12D3">
      <w:pPr>
        <w:ind w:left="284" w:firstLine="0"/>
        <w:rPr>
          <w:rFonts w:ascii="Arial" w:hAnsi="Arial" w:cs="Arial"/>
          <w:b/>
          <w:sz w:val="24"/>
          <w:szCs w:val="24"/>
        </w:rPr>
      </w:pPr>
    </w:p>
    <w:p w14:paraId="3B62F619" w14:textId="77777777" w:rsidR="00A860A5" w:rsidRDefault="002B1340" w:rsidP="004F12D3">
      <w:p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The first day in </w:t>
      </w:r>
      <w:r w:rsidR="0062446E">
        <w:rPr>
          <w:sz w:val="24"/>
          <w:szCs w:val="24"/>
        </w:rPr>
        <w:t>a</w:t>
      </w:r>
      <w:r>
        <w:rPr>
          <w:sz w:val="24"/>
          <w:szCs w:val="24"/>
        </w:rPr>
        <w:t xml:space="preserve"> new job is always a challenge. But m</w:t>
      </w:r>
      <w:r w:rsidR="00705921">
        <w:rPr>
          <w:sz w:val="24"/>
          <w:szCs w:val="24"/>
        </w:rPr>
        <w:t xml:space="preserve">y first day in the new </w:t>
      </w:r>
      <w:r>
        <w:rPr>
          <w:sz w:val="24"/>
          <w:szCs w:val="24"/>
        </w:rPr>
        <w:t>role</w:t>
      </w:r>
      <w:r w:rsidR="00705921">
        <w:rPr>
          <w:sz w:val="24"/>
          <w:szCs w:val="24"/>
        </w:rPr>
        <w:t xml:space="preserve"> of </w:t>
      </w:r>
      <w:r w:rsidR="004F12D3">
        <w:rPr>
          <w:sz w:val="24"/>
          <w:szCs w:val="24"/>
        </w:rPr>
        <w:t xml:space="preserve">Board Manager for </w:t>
      </w:r>
      <w:r w:rsidR="00A860A5">
        <w:rPr>
          <w:sz w:val="24"/>
          <w:szCs w:val="24"/>
        </w:rPr>
        <w:t xml:space="preserve">Norfolk Safeguarding Adults Board (NSAB) </w:t>
      </w:r>
      <w:r>
        <w:rPr>
          <w:sz w:val="24"/>
          <w:szCs w:val="24"/>
        </w:rPr>
        <w:t>just happened to coincide with the launch of</w:t>
      </w:r>
      <w:r w:rsidR="00A860A5">
        <w:rPr>
          <w:sz w:val="24"/>
          <w:szCs w:val="24"/>
        </w:rPr>
        <w:t xml:space="preserve"> our first NSAB </w:t>
      </w:r>
      <w:r w:rsidR="004F12D3">
        <w:rPr>
          <w:sz w:val="24"/>
          <w:szCs w:val="24"/>
        </w:rPr>
        <w:t xml:space="preserve">Safeguarding Adults Awareness </w:t>
      </w:r>
      <w:r>
        <w:rPr>
          <w:sz w:val="24"/>
          <w:szCs w:val="24"/>
        </w:rPr>
        <w:t>W</w:t>
      </w:r>
      <w:r w:rsidR="004F12D3">
        <w:rPr>
          <w:sz w:val="24"/>
          <w:szCs w:val="24"/>
        </w:rPr>
        <w:t xml:space="preserve">eek </w:t>
      </w:r>
      <w:r>
        <w:rPr>
          <w:sz w:val="24"/>
          <w:szCs w:val="24"/>
        </w:rPr>
        <w:t>(7th to 11th September)</w:t>
      </w:r>
      <w:r w:rsidR="0062446E">
        <w:rPr>
          <w:sz w:val="24"/>
          <w:szCs w:val="24"/>
        </w:rPr>
        <w:t xml:space="preserve">. Talk about </w:t>
      </w:r>
      <w:r w:rsidR="00314820">
        <w:rPr>
          <w:sz w:val="24"/>
          <w:szCs w:val="24"/>
        </w:rPr>
        <w:t>havin</w:t>
      </w:r>
      <w:r w:rsidR="0062446E">
        <w:rPr>
          <w:sz w:val="24"/>
          <w:szCs w:val="24"/>
        </w:rPr>
        <w:t>g to hit the ground running!</w:t>
      </w:r>
      <w:r>
        <w:rPr>
          <w:sz w:val="24"/>
          <w:szCs w:val="24"/>
        </w:rPr>
        <w:t xml:space="preserve"> </w:t>
      </w:r>
    </w:p>
    <w:p w14:paraId="5E8803CF" w14:textId="77777777" w:rsidR="00C82820" w:rsidRDefault="00C82820" w:rsidP="004F12D3">
      <w:pPr>
        <w:ind w:left="284" w:firstLine="0"/>
        <w:rPr>
          <w:sz w:val="24"/>
          <w:szCs w:val="24"/>
        </w:rPr>
      </w:pPr>
    </w:p>
    <w:p w14:paraId="2306F72A" w14:textId="77777777" w:rsidR="002B1340" w:rsidRDefault="00990FE6" w:rsidP="000F192E">
      <w:pPr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The awareness week </w:t>
      </w:r>
      <w:r w:rsidR="002B1340">
        <w:rPr>
          <w:sz w:val="24"/>
          <w:szCs w:val="24"/>
        </w:rPr>
        <w:t>had</w:t>
      </w:r>
      <w:r w:rsidR="00B30D66">
        <w:rPr>
          <w:sz w:val="24"/>
          <w:szCs w:val="24"/>
        </w:rPr>
        <w:t xml:space="preserve"> two aims</w:t>
      </w:r>
      <w:r w:rsidR="002B1340">
        <w:rPr>
          <w:sz w:val="24"/>
          <w:szCs w:val="24"/>
        </w:rPr>
        <w:t>:</w:t>
      </w:r>
    </w:p>
    <w:p w14:paraId="5D44CD5D" w14:textId="77777777" w:rsidR="002B1340" w:rsidRDefault="002B1340" w:rsidP="002B134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</w:t>
      </w:r>
      <w:r w:rsidR="00B30D66" w:rsidRPr="002B1340">
        <w:rPr>
          <w:sz w:val="24"/>
          <w:szCs w:val="24"/>
        </w:rPr>
        <w:t xml:space="preserve"> </w:t>
      </w:r>
      <w:r>
        <w:rPr>
          <w:sz w:val="24"/>
          <w:szCs w:val="24"/>
        </w:rPr>
        <w:t>meet and talk with the public, through a range of activities</w:t>
      </w:r>
    </w:p>
    <w:p w14:paraId="33875116" w14:textId="77777777" w:rsidR="002B1340" w:rsidRDefault="00B30D66" w:rsidP="002B1340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 w:rsidRPr="002B1340">
        <w:rPr>
          <w:sz w:val="24"/>
          <w:szCs w:val="24"/>
        </w:rPr>
        <w:t>to</w:t>
      </w:r>
      <w:proofErr w:type="gramEnd"/>
      <w:r w:rsidRPr="002B1340">
        <w:rPr>
          <w:sz w:val="24"/>
          <w:szCs w:val="24"/>
        </w:rPr>
        <w:t xml:space="preserve"> raise awareness of adult safeguarding in Norfolk. </w:t>
      </w:r>
    </w:p>
    <w:p w14:paraId="693E8CD6" w14:textId="77777777" w:rsidR="00990FE6" w:rsidRPr="002B1340" w:rsidRDefault="00B30D66" w:rsidP="002B1340">
      <w:pPr>
        <w:ind w:left="284" w:firstLine="0"/>
        <w:rPr>
          <w:sz w:val="24"/>
          <w:szCs w:val="24"/>
        </w:rPr>
      </w:pPr>
      <w:r w:rsidRPr="002B1340">
        <w:rPr>
          <w:sz w:val="24"/>
          <w:szCs w:val="24"/>
        </w:rPr>
        <w:br/>
      </w:r>
      <w:r w:rsidR="00314820">
        <w:rPr>
          <w:sz w:val="24"/>
          <w:szCs w:val="24"/>
        </w:rPr>
        <w:t xml:space="preserve">I’m delighted that it </w:t>
      </w:r>
      <w:r w:rsidR="00990FE6" w:rsidRPr="002B1340">
        <w:rPr>
          <w:sz w:val="24"/>
          <w:szCs w:val="24"/>
        </w:rPr>
        <w:t xml:space="preserve">turned out to be </w:t>
      </w:r>
      <w:r w:rsidR="002B1340">
        <w:rPr>
          <w:sz w:val="24"/>
          <w:szCs w:val="24"/>
        </w:rPr>
        <w:t>great</w:t>
      </w:r>
      <w:r w:rsidR="00990FE6" w:rsidRPr="002B1340">
        <w:rPr>
          <w:sz w:val="24"/>
          <w:szCs w:val="24"/>
        </w:rPr>
        <w:t xml:space="preserve"> success</w:t>
      </w:r>
      <w:r w:rsidR="002B1340">
        <w:rPr>
          <w:sz w:val="24"/>
          <w:szCs w:val="24"/>
        </w:rPr>
        <w:t>,</w:t>
      </w:r>
      <w:r w:rsidR="00990FE6" w:rsidRPr="002B1340">
        <w:rPr>
          <w:sz w:val="24"/>
          <w:szCs w:val="24"/>
        </w:rPr>
        <w:t xml:space="preserve"> </w:t>
      </w:r>
      <w:r w:rsidR="0062446E">
        <w:rPr>
          <w:sz w:val="24"/>
          <w:szCs w:val="24"/>
        </w:rPr>
        <w:t xml:space="preserve">thanks to </w:t>
      </w:r>
      <w:r w:rsidR="00990FE6" w:rsidRPr="002B1340">
        <w:rPr>
          <w:sz w:val="24"/>
          <w:szCs w:val="24"/>
        </w:rPr>
        <w:t xml:space="preserve">colleagues </w:t>
      </w:r>
      <w:r w:rsidR="00D36A61" w:rsidRPr="002B1340">
        <w:rPr>
          <w:sz w:val="24"/>
          <w:szCs w:val="24"/>
        </w:rPr>
        <w:t xml:space="preserve">across lots of </w:t>
      </w:r>
      <w:r w:rsidR="0062446E">
        <w:rPr>
          <w:sz w:val="24"/>
          <w:szCs w:val="24"/>
        </w:rPr>
        <w:t xml:space="preserve">different </w:t>
      </w:r>
      <w:r w:rsidR="00D36A61" w:rsidRPr="002B1340">
        <w:rPr>
          <w:sz w:val="24"/>
          <w:szCs w:val="24"/>
        </w:rPr>
        <w:t>agencies</w:t>
      </w:r>
      <w:r w:rsidR="00990FE6" w:rsidRPr="002B1340">
        <w:rPr>
          <w:sz w:val="24"/>
          <w:szCs w:val="24"/>
        </w:rPr>
        <w:t xml:space="preserve">. </w:t>
      </w:r>
      <w:r w:rsidR="0062446E">
        <w:rPr>
          <w:sz w:val="24"/>
          <w:szCs w:val="24"/>
        </w:rPr>
        <w:t>H</w:t>
      </w:r>
      <w:r w:rsidR="000F192E" w:rsidRPr="002B1340">
        <w:rPr>
          <w:sz w:val="24"/>
          <w:szCs w:val="24"/>
        </w:rPr>
        <w:t>ere are j</w:t>
      </w:r>
      <w:r w:rsidR="00990FE6" w:rsidRPr="002B1340">
        <w:rPr>
          <w:sz w:val="24"/>
          <w:szCs w:val="24"/>
        </w:rPr>
        <w:t>ust a few of the highlight</w:t>
      </w:r>
      <w:r w:rsidR="000F192E" w:rsidRPr="002B1340">
        <w:rPr>
          <w:sz w:val="24"/>
          <w:szCs w:val="24"/>
        </w:rPr>
        <w:t>s</w:t>
      </w:r>
      <w:r w:rsidR="00990FE6" w:rsidRPr="002B1340">
        <w:rPr>
          <w:sz w:val="24"/>
          <w:szCs w:val="24"/>
        </w:rPr>
        <w:t>:</w:t>
      </w:r>
    </w:p>
    <w:p w14:paraId="1FADD166" w14:textId="77777777" w:rsidR="00990FE6" w:rsidRDefault="00990FE6" w:rsidP="004F12D3">
      <w:pPr>
        <w:ind w:left="284" w:firstLine="0"/>
        <w:rPr>
          <w:sz w:val="24"/>
          <w:szCs w:val="24"/>
        </w:rPr>
      </w:pPr>
    </w:p>
    <w:p w14:paraId="6A46FFDB" w14:textId="77777777" w:rsidR="00990FE6" w:rsidRDefault="00990FE6" w:rsidP="00990F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0FE6">
        <w:rPr>
          <w:sz w:val="24"/>
          <w:szCs w:val="24"/>
        </w:rPr>
        <w:t xml:space="preserve">A seminar </w:t>
      </w:r>
      <w:r w:rsidR="00D36A61">
        <w:rPr>
          <w:sz w:val="24"/>
          <w:szCs w:val="24"/>
        </w:rPr>
        <w:t>led by</w:t>
      </w:r>
      <w:r w:rsidRPr="00990FE6">
        <w:rPr>
          <w:sz w:val="24"/>
          <w:szCs w:val="24"/>
        </w:rPr>
        <w:t xml:space="preserve"> Claire Crawley </w:t>
      </w:r>
      <w:r w:rsidR="00D36A61">
        <w:rPr>
          <w:sz w:val="24"/>
          <w:szCs w:val="24"/>
        </w:rPr>
        <w:t xml:space="preserve">(Senior Policy Manager Safeguarding Adults) from the Department of Health </w:t>
      </w:r>
    </w:p>
    <w:p w14:paraId="40D2718A" w14:textId="77777777" w:rsidR="008C04B5" w:rsidRDefault="008C04B5" w:rsidP="008C04B5">
      <w:pPr>
        <w:pStyle w:val="ListParagraph"/>
        <w:ind w:left="1004" w:firstLine="0"/>
        <w:rPr>
          <w:sz w:val="24"/>
          <w:szCs w:val="24"/>
        </w:rPr>
      </w:pPr>
    </w:p>
    <w:p w14:paraId="645A9412" w14:textId="77777777" w:rsidR="00D36A61" w:rsidRPr="008C04B5" w:rsidRDefault="00D36A61" w:rsidP="008C04B5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 w:rsidRPr="008C04B5">
        <w:rPr>
          <w:sz w:val="24"/>
          <w:szCs w:val="24"/>
        </w:rPr>
        <w:t xml:space="preserve">Good press coverage about the work of the Multi-Agency Safeguarding Hub (MASH) </w:t>
      </w:r>
      <w:r w:rsidR="0062446E" w:rsidRPr="008C04B5">
        <w:rPr>
          <w:sz w:val="24"/>
          <w:szCs w:val="24"/>
        </w:rPr>
        <w:t>, which</w:t>
      </w:r>
      <w:hyperlink r:id="rId6" w:history="1">
        <w:r w:rsidRPr="008C04B5">
          <w:rPr>
            <w:rStyle w:val="Hyperlink"/>
            <w:sz w:val="24"/>
            <w:szCs w:val="24"/>
          </w:rPr>
          <w:t xml:space="preserve"> helps keep our </w:t>
        </w:r>
        <w:r w:rsidRPr="008C04B5">
          <w:rPr>
            <w:rStyle w:val="Hyperlink"/>
            <w:b/>
            <w:bCs/>
            <w:sz w:val="24"/>
            <w:szCs w:val="24"/>
          </w:rPr>
          <w:t>vulnerable adults</w:t>
        </w:r>
        <w:r w:rsidRPr="008C04B5">
          <w:rPr>
            <w:rStyle w:val="Hyperlink"/>
            <w:sz w:val="24"/>
            <w:szCs w:val="24"/>
          </w:rPr>
          <w:t xml:space="preserve"> safe </w:t>
        </w:r>
      </w:hyperlink>
    </w:p>
    <w:p w14:paraId="01EF67AF" w14:textId="77777777" w:rsidR="008C04B5" w:rsidRPr="00990FE6" w:rsidRDefault="008C04B5" w:rsidP="008C04B5">
      <w:pPr>
        <w:pStyle w:val="ListParagraph"/>
        <w:ind w:left="1004" w:firstLine="0"/>
        <w:rPr>
          <w:sz w:val="24"/>
          <w:szCs w:val="24"/>
        </w:rPr>
      </w:pPr>
    </w:p>
    <w:p w14:paraId="586962B0" w14:textId="77777777" w:rsidR="00990FE6" w:rsidRDefault="00990FE6" w:rsidP="008C04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0FE6">
        <w:rPr>
          <w:sz w:val="24"/>
          <w:szCs w:val="24"/>
        </w:rPr>
        <w:t>Member</w:t>
      </w:r>
      <w:r>
        <w:rPr>
          <w:sz w:val="24"/>
          <w:szCs w:val="24"/>
        </w:rPr>
        <w:t>s</w:t>
      </w:r>
      <w:r w:rsidRPr="00990FE6">
        <w:rPr>
          <w:sz w:val="24"/>
          <w:szCs w:val="24"/>
        </w:rPr>
        <w:t xml:space="preserve"> of the locality partnership </w:t>
      </w:r>
      <w:r w:rsidR="0062446E">
        <w:rPr>
          <w:sz w:val="24"/>
          <w:szCs w:val="24"/>
        </w:rPr>
        <w:t>met</w:t>
      </w:r>
      <w:r w:rsidRPr="00990FE6">
        <w:rPr>
          <w:sz w:val="24"/>
          <w:szCs w:val="24"/>
        </w:rPr>
        <w:t xml:space="preserve"> the public </w:t>
      </w:r>
      <w:r>
        <w:rPr>
          <w:sz w:val="24"/>
          <w:szCs w:val="24"/>
        </w:rPr>
        <w:t xml:space="preserve">in town centres and </w:t>
      </w:r>
      <w:r w:rsidRPr="00990FE6">
        <w:rPr>
          <w:sz w:val="24"/>
          <w:szCs w:val="24"/>
        </w:rPr>
        <w:t xml:space="preserve">supermarkets and </w:t>
      </w:r>
      <w:r>
        <w:rPr>
          <w:sz w:val="24"/>
          <w:szCs w:val="24"/>
        </w:rPr>
        <w:t>dis</w:t>
      </w:r>
      <w:r w:rsidR="0062446E">
        <w:rPr>
          <w:sz w:val="24"/>
          <w:szCs w:val="24"/>
        </w:rPr>
        <w:t>tributed</w:t>
      </w:r>
      <w:r>
        <w:rPr>
          <w:sz w:val="24"/>
          <w:szCs w:val="24"/>
        </w:rPr>
        <w:t xml:space="preserve"> </w:t>
      </w:r>
      <w:r w:rsidR="0062446E">
        <w:rPr>
          <w:sz w:val="24"/>
          <w:szCs w:val="24"/>
        </w:rPr>
        <w:t>our new</w:t>
      </w:r>
      <w:r w:rsidR="008C04B5">
        <w:rPr>
          <w:sz w:val="24"/>
          <w:szCs w:val="24"/>
        </w:rPr>
        <w:t xml:space="preserve"> leaflet</w:t>
      </w:r>
    </w:p>
    <w:p w14:paraId="5DFBEA08" w14:textId="77777777" w:rsidR="008C04B5" w:rsidRPr="00990FE6" w:rsidRDefault="008C04B5" w:rsidP="008C04B5">
      <w:pPr>
        <w:pStyle w:val="ListParagraph"/>
        <w:ind w:left="1004" w:firstLine="0"/>
        <w:rPr>
          <w:sz w:val="24"/>
          <w:szCs w:val="24"/>
          <w:highlight w:val="yellow"/>
        </w:rPr>
      </w:pPr>
    </w:p>
    <w:p w14:paraId="244E1B8F" w14:textId="77777777" w:rsidR="00D36A61" w:rsidRDefault="00990FE6" w:rsidP="00D36A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seminar in Great Yarmouth with Dr Me</w:t>
      </w:r>
      <w:r w:rsidR="0062446E">
        <w:rPr>
          <w:sz w:val="24"/>
          <w:szCs w:val="24"/>
        </w:rPr>
        <w:t>rvyn</w:t>
      </w:r>
      <w:r>
        <w:rPr>
          <w:sz w:val="24"/>
          <w:szCs w:val="24"/>
        </w:rPr>
        <w:t xml:space="preserve"> Eastman at Great Yarmouth </w:t>
      </w:r>
      <w:r w:rsidR="0062446E">
        <w:rPr>
          <w:sz w:val="24"/>
          <w:szCs w:val="24"/>
        </w:rPr>
        <w:t>College (thanks to the</w:t>
      </w:r>
      <w:r>
        <w:rPr>
          <w:sz w:val="24"/>
          <w:szCs w:val="24"/>
        </w:rPr>
        <w:t xml:space="preserve"> generous support given by </w:t>
      </w:r>
      <w:r w:rsidR="0062446E">
        <w:rPr>
          <w:sz w:val="24"/>
          <w:szCs w:val="24"/>
        </w:rPr>
        <w:t>the</w:t>
      </w:r>
      <w:r>
        <w:rPr>
          <w:sz w:val="24"/>
          <w:szCs w:val="24"/>
        </w:rPr>
        <w:t xml:space="preserve"> College</w:t>
      </w:r>
      <w:r w:rsidR="0062446E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this event)</w:t>
      </w:r>
    </w:p>
    <w:p w14:paraId="638410F1" w14:textId="77777777" w:rsidR="008C04B5" w:rsidRDefault="008C04B5" w:rsidP="008C04B5">
      <w:pPr>
        <w:pStyle w:val="ListParagraph"/>
        <w:ind w:left="1004" w:firstLine="0"/>
        <w:rPr>
          <w:sz w:val="24"/>
          <w:szCs w:val="24"/>
        </w:rPr>
      </w:pPr>
    </w:p>
    <w:p w14:paraId="5C8ADF24" w14:textId="77777777" w:rsidR="00990FE6" w:rsidRPr="00D36A61" w:rsidRDefault="00990FE6" w:rsidP="00D36A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A61">
        <w:rPr>
          <w:sz w:val="24"/>
          <w:szCs w:val="24"/>
        </w:rPr>
        <w:t xml:space="preserve">Events to publicise the Safer Places Scheme </w:t>
      </w:r>
      <w:hyperlink r:id="rId7" w:history="1">
        <w:r w:rsidR="00D36A61" w:rsidRPr="00D36A61">
          <w:rPr>
            <w:rStyle w:val="Hyperlink"/>
            <w:sz w:val="24"/>
            <w:szCs w:val="24"/>
          </w:rPr>
          <w:t>Norfolk's Safer Places Scheme | Equal Lives</w:t>
        </w:r>
      </w:hyperlink>
    </w:p>
    <w:p w14:paraId="569F5001" w14:textId="77777777" w:rsidR="00D36A61" w:rsidRPr="00D36A61" w:rsidRDefault="00D36A61" w:rsidP="00D36A61">
      <w:pPr>
        <w:pStyle w:val="ListParagraph"/>
        <w:ind w:left="284" w:firstLine="0"/>
        <w:rPr>
          <w:sz w:val="24"/>
          <w:szCs w:val="24"/>
        </w:rPr>
      </w:pPr>
    </w:p>
    <w:p w14:paraId="38CD0DBB" w14:textId="77777777" w:rsidR="0062446E" w:rsidRDefault="0062446E" w:rsidP="004F12D3">
      <w:pPr>
        <w:ind w:left="284" w:firstLine="0"/>
        <w:rPr>
          <w:sz w:val="24"/>
          <w:szCs w:val="24"/>
        </w:rPr>
      </w:pPr>
      <w:r>
        <w:rPr>
          <w:sz w:val="24"/>
          <w:szCs w:val="24"/>
        </w:rPr>
        <w:t>(</w:t>
      </w:r>
      <w:r w:rsidRPr="002B1340">
        <w:rPr>
          <w:sz w:val="24"/>
          <w:szCs w:val="24"/>
        </w:rPr>
        <w:t xml:space="preserve">We couldn’t </w:t>
      </w:r>
      <w:r>
        <w:rPr>
          <w:sz w:val="24"/>
          <w:szCs w:val="24"/>
        </w:rPr>
        <w:t xml:space="preserve">offer </w:t>
      </w:r>
      <w:r w:rsidRPr="002B1340">
        <w:rPr>
          <w:sz w:val="24"/>
          <w:szCs w:val="24"/>
        </w:rPr>
        <w:t>all the activities we</w:t>
      </w:r>
      <w:r>
        <w:rPr>
          <w:sz w:val="24"/>
          <w:szCs w:val="24"/>
        </w:rPr>
        <w:t xml:space="preserve">’d </w:t>
      </w:r>
      <w:r w:rsidRPr="002B1340">
        <w:rPr>
          <w:sz w:val="24"/>
          <w:szCs w:val="24"/>
        </w:rPr>
        <w:t>hoped to</w:t>
      </w:r>
      <w:r>
        <w:rPr>
          <w:sz w:val="24"/>
          <w:szCs w:val="24"/>
        </w:rPr>
        <w:t>, but will carry</w:t>
      </w:r>
      <w:r w:rsidRPr="002B1340">
        <w:rPr>
          <w:sz w:val="24"/>
          <w:szCs w:val="24"/>
        </w:rPr>
        <w:t xml:space="preserve"> these forward to next year’s event</w:t>
      </w:r>
      <w:r>
        <w:rPr>
          <w:sz w:val="24"/>
          <w:szCs w:val="24"/>
        </w:rPr>
        <w:t>. Watch this space</w:t>
      </w:r>
      <w:r w:rsidR="00314820">
        <w:rPr>
          <w:sz w:val="24"/>
          <w:szCs w:val="24"/>
        </w:rPr>
        <w:t>...</w:t>
      </w:r>
      <w:r>
        <w:rPr>
          <w:sz w:val="24"/>
          <w:szCs w:val="24"/>
        </w:rPr>
        <w:t>)</w:t>
      </w:r>
    </w:p>
    <w:p w14:paraId="2D9490D5" w14:textId="77777777" w:rsidR="0062446E" w:rsidRDefault="0062446E" w:rsidP="004F12D3">
      <w:pPr>
        <w:ind w:left="284" w:firstLine="0"/>
        <w:rPr>
          <w:sz w:val="24"/>
          <w:szCs w:val="24"/>
        </w:rPr>
      </w:pPr>
    </w:p>
    <w:p w14:paraId="37850350" w14:textId="77777777" w:rsidR="00C82820" w:rsidRDefault="0062446E" w:rsidP="004F12D3">
      <w:pPr>
        <w:ind w:left="284" w:firstLine="0"/>
        <w:rPr>
          <w:sz w:val="24"/>
          <w:szCs w:val="24"/>
        </w:rPr>
      </w:pPr>
      <w:r>
        <w:rPr>
          <w:sz w:val="24"/>
          <w:szCs w:val="24"/>
        </w:rPr>
        <w:t>Since joining the team, I</w:t>
      </w:r>
      <w:r w:rsidR="00314820">
        <w:rPr>
          <w:sz w:val="24"/>
          <w:szCs w:val="24"/>
        </w:rPr>
        <w:t>’</w:t>
      </w:r>
      <w:r w:rsidR="009D5DAA">
        <w:rPr>
          <w:sz w:val="24"/>
          <w:szCs w:val="24"/>
        </w:rPr>
        <w:t>ve also attended the first meeting of the Task &amp; Finish Group</w:t>
      </w:r>
      <w:r w:rsidR="00314820">
        <w:rPr>
          <w:sz w:val="24"/>
          <w:szCs w:val="24"/>
        </w:rPr>
        <w:t>, who are</w:t>
      </w:r>
      <w:r w:rsidR="009D5DAA">
        <w:rPr>
          <w:sz w:val="24"/>
          <w:szCs w:val="24"/>
        </w:rPr>
        <w:t xml:space="preserve"> working to produce a </w:t>
      </w:r>
      <w:r w:rsidR="009D5DAA" w:rsidRPr="009D5DAA">
        <w:rPr>
          <w:b/>
          <w:sz w:val="24"/>
          <w:szCs w:val="24"/>
        </w:rPr>
        <w:t>Self-neglect strategy</w:t>
      </w:r>
      <w:r w:rsidR="009D5DAA">
        <w:rPr>
          <w:sz w:val="24"/>
          <w:szCs w:val="24"/>
        </w:rPr>
        <w:t xml:space="preserve"> for Norfolk. This </w:t>
      </w:r>
      <w:r>
        <w:rPr>
          <w:sz w:val="24"/>
          <w:szCs w:val="24"/>
        </w:rPr>
        <w:t>brings together a r</w:t>
      </w:r>
      <w:r w:rsidR="009D5DAA">
        <w:rPr>
          <w:sz w:val="24"/>
          <w:szCs w:val="24"/>
        </w:rPr>
        <w:t>ange of organisations</w:t>
      </w:r>
      <w:r>
        <w:rPr>
          <w:sz w:val="24"/>
          <w:szCs w:val="24"/>
        </w:rPr>
        <w:t>,</w:t>
      </w:r>
      <w:r w:rsidR="009D5DAA">
        <w:rPr>
          <w:sz w:val="24"/>
          <w:szCs w:val="24"/>
        </w:rPr>
        <w:t xml:space="preserve"> including housing, fire, health and the voluntary sector.  </w:t>
      </w:r>
      <w:r>
        <w:rPr>
          <w:sz w:val="24"/>
          <w:szCs w:val="24"/>
        </w:rPr>
        <w:t>W</w:t>
      </w:r>
      <w:r w:rsidR="00C82820">
        <w:rPr>
          <w:sz w:val="24"/>
          <w:szCs w:val="24"/>
        </w:rPr>
        <w:t xml:space="preserve">orking with individuals </w:t>
      </w:r>
      <w:r>
        <w:rPr>
          <w:sz w:val="24"/>
          <w:szCs w:val="24"/>
        </w:rPr>
        <w:t>with self-neglecting</w:t>
      </w:r>
      <w:r w:rsidR="00C82820">
        <w:rPr>
          <w:sz w:val="24"/>
          <w:szCs w:val="24"/>
        </w:rPr>
        <w:t xml:space="preserve"> (</w:t>
      </w:r>
      <w:r>
        <w:rPr>
          <w:sz w:val="24"/>
          <w:szCs w:val="24"/>
        </w:rPr>
        <w:t>or</w:t>
      </w:r>
      <w:r w:rsidR="00C82820">
        <w:rPr>
          <w:sz w:val="24"/>
          <w:szCs w:val="24"/>
        </w:rPr>
        <w:t xml:space="preserve"> hoarding) </w:t>
      </w:r>
      <w:r w:rsidR="00C82820">
        <w:rPr>
          <w:sz w:val="24"/>
          <w:szCs w:val="24"/>
        </w:rPr>
        <w:lastRenderedPageBreak/>
        <w:t xml:space="preserve">behaviour </w:t>
      </w:r>
      <w:r w:rsidR="009D5DAA">
        <w:rPr>
          <w:sz w:val="24"/>
          <w:szCs w:val="24"/>
        </w:rPr>
        <w:t>can be particular challenging</w:t>
      </w:r>
      <w:r>
        <w:rPr>
          <w:sz w:val="24"/>
          <w:szCs w:val="24"/>
        </w:rPr>
        <w:t>,</w:t>
      </w:r>
      <w:r w:rsidR="009D5DAA">
        <w:rPr>
          <w:sz w:val="24"/>
          <w:szCs w:val="24"/>
        </w:rPr>
        <w:t xml:space="preserve"> particularly when the individual has mental capacity for these decisions. </w:t>
      </w:r>
      <w:r>
        <w:rPr>
          <w:sz w:val="24"/>
          <w:szCs w:val="24"/>
        </w:rPr>
        <w:t>I’m grateful</w:t>
      </w:r>
      <w:r w:rsidR="009D5DAA">
        <w:rPr>
          <w:sz w:val="24"/>
          <w:szCs w:val="24"/>
        </w:rPr>
        <w:t xml:space="preserve"> to </w:t>
      </w:r>
      <w:r w:rsidR="009D5DAA" w:rsidRPr="00B30D66">
        <w:rPr>
          <w:b/>
          <w:sz w:val="24"/>
          <w:szCs w:val="24"/>
        </w:rPr>
        <w:t xml:space="preserve">Paula </w:t>
      </w:r>
      <w:proofErr w:type="spellStart"/>
      <w:r w:rsidR="009D5DAA" w:rsidRPr="00B30D66">
        <w:rPr>
          <w:b/>
          <w:sz w:val="24"/>
          <w:szCs w:val="24"/>
        </w:rPr>
        <w:t>Youell</w:t>
      </w:r>
      <w:proofErr w:type="spellEnd"/>
      <w:r w:rsidR="009D5DAA">
        <w:rPr>
          <w:sz w:val="24"/>
          <w:szCs w:val="24"/>
        </w:rPr>
        <w:t xml:space="preserve"> (</w:t>
      </w:r>
      <w:r w:rsidR="009D5DAA" w:rsidRPr="009D5DAA">
        <w:rPr>
          <w:sz w:val="24"/>
          <w:szCs w:val="24"/>
        </w:rPr>
        <w:t>Head of Adult Suffolk Safeguarding Service</w:t>
      </w:r>
      <w:r w:rsidR="009D5DA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who </w:t>
      </w:r>
      <w:r w:rsidR="00314820">
        <w:rPr>
          <w:sz w:val="24"/>
          <w:szCs w:val="24"/>
        </w:rPr>
        <w:t xml:space="preserve">has </w:t>
      </w:r>
      <w:r>
        <w:rPr>
          <w:sz w:val="24"/>
          <w:szCs w:val="24"/>
        </w:rPr>
        <w:t xml:space="preserve">shared some of </w:t>
      </w:r>
      <w:r w:rsidR="009D5DAA">
        <w:rPr>
          <w:sz w:val="24"/>
          <w:szCs w:val="24"/>
        </w:rPr>
        <w:t>t</w:t>
      </w:r>
      <w:r>
        <w:rPr>
          <w:sz w:val="24"/>
          <w:szCs w:val="24"/>
        </w:rPr>
        <w:t>he work she has done in Suffolk.</w:t>
      </w:r>
    </w:p>
    <w:p w14:paraId="04DCD5EE" w14:textId="77777777" w:rsidR="000F6B19" w:rsidRDefault="000F6B19" w:rsidP="004F12D3">
      <w:pPr>
        <w:ind w:left="284" w:firstLine="0"/>
        <w:rPr>
          <w:sz w:val="24"/>
          <w:szCs w:val="24"/>
        </w:rPr>
      </w:pPr>
    </w:p>
    <w:p w14:paraId="2707B1FA" w14:textId="77777777" w:rsidR="000F192E" w:rsidRDefault="00B30D66" w:rsidP="004F12D3">
      <w:pPr>
        <w:ind w:left="284" w:firstLine="0"/>
        <w:rPr>
          <w:sz w:val="24"/>
          <w:szCs w:val="24"/>
        </w:rPr>
      </w:pPr>
      <w:r>
        <w:rPr>
          <w:sz w:val="24"/>
          <w:szCs w:val="24"/>
        </w:rPr>
        <w:t>The board has led</w:t>
      </w:r>
      <w:r w:rsidR="000F192E">
        <w:rPr>
          <w:sz w:val="24"/>
          <w:szCs w:val="24"/>
        </w:rPr>
        <w:t xml:space="preserve"> with our first </w:t>
      </w:r>
      <w:r w:rsidR="000F192E" w:rsidRPr="0019097C">
        <w:rPr>
          <w:b/>
          <w:sz w:val="24"/>
          <w:szCs w:val="24"/>
        </w:rPr>
        <w:t>Practitioner Learning Event</w:t>
      </w:r>
      <w:r w:rsidR="007535C1">
        <w:rPr>
          <w:b/>
          <w:sz w:val="24"/>
          <w:szCs w:val="24"/>
        </w:rPr>
        <w:t>,</w:t>
      </w:r>
      <w:r w:rsidR="000F192E">
        <w:rPr>
          <w:sz w:val="24"/>
          <w:szCs w:val="24"/>
        </w:rPr>
        <w:t xml:space="preserve"> as part of the current </w:t>
      </w:r>
      <w:r w:rsidR="000F192E" w:rsidRPr="0019097C">
        <w:rPr>
          <w:b/>
          <w:sz w:val="24"/>
          <w:szCs w:val="24"/>
        </w:rPr>
        <w:t>Safeguarding Adult Review</w:t>
      </w:r>
      <w:r w:rsidR="007535C1">
        <w:rPr>
          <w:b/>
          <w:sz w:val="24"/>
          <w:szCs w:val="24"/>
        </w:rPr>
        <w:t xml:space="preserve">. </w:t>
      </w:r>
      <w:r w:rsidR="007535C1" w:rsidRPr="007535C1">
        <w:rPr>
          <w:sz w:val="24"/>
          <w:szCs w:val="24"/>
        </w:rPr>
        <w:t>T</w:t>
      </w:r>
      <w:r>
        <w:rPr>
          <w:sz w:val="24"/>
          <w:szCs w:val="24"/>
        </w:rPr>
        <w:t>he Safeguarding Adult Review Group (SARG) has been work</w:t>
      </w:r>
      <w:r w:rsidR="007535C1">
        <w:rPr>
          <w:sz w:val="24"/>
          <w:szCs w:val="24"/>
        </w:rPr>
        <w:t>ing</w:t>
      </w:r>
      <w:r>
        <w:rPr>
          <w:sz w:val="24"/>
          <w:szCs w:val="24"/>
        </w:rPr>
        <w:t xml:space="preserve"> extremely hard to complete this review</w:t>
      </w:r>
      <w:r w:rsidR="007535C1">
        <w:rPr>
          <w:sz w:val="24"/>
          <w:szCs w:val="24"/>
        </w:rPr>
        <w:t>,</w:t>
      </w:r>
      <w:r>
        <w:rPr>
          <w:sz w:val="24"/>
          <w:szCs w:val="24"/>
        </w:rPr>
        <w:t xml:space="preserve"> following the extraordinary joint board meet</w:t>
      </w:r>
      <w:r w:rsidR="007535C1">
        <w:rPr>
          <w:sz w:val="24"/>
          <w:szCs w:val="24"/>
        </w:rPr>
        <w:t>ing of both Norfolk and Suffolk.</w:t>
      </w:r>
    </w:p>
    <w:p w14:paraId="6D43853B" w14:textId="77777777" w:rsidR="000F192E" w:rsidRDefault="000F192E" w:rsidP="004F12D3">
      <w:pPr>
        <w:ind w:left="284" w:firstLine="0"/>
        <w:rPr>
          <w:sz w:val="24"/>
          <w:szCs w:val="24"/>
        </w:rPr>
      </w:pPr>
    </w:p>
    <w:p w14:paraId="525B183A" w14:textId="77777777" w:rsidR="009D5DAA" w:rsidRDefault="007535C1" w:rsidP="00B30D66">
      <w:pPr>
        <w:ind w:left="284" w:firstLine="0"/>
        <w:rPr>
          <w:sz w:val="24"/>
          <w:szCs w:val="24"/>
        </w:rPr>
      </w:pPr>
      <w:r>
        <w:rPr>
          <w:sz w:val="24"/>
          <w:szCs w:val="24"/>
        </w:rPr>
        <w:t>T</w:t>
      </w:r>
      <w:r w:rsidR="00D36A61">
        <w:rPr>
          <w:sz w:val="24"/>
          <w:szCs w:val="24"/>
        </w:rPr>
        <w:t xml:space="preserve">hemes of work for the coming </w:t>
      </w:r>
      <w:r w:rsidR="000F192E">
        <w:rPr>
          <w:sz w:val="24"/>
          <w:szCs w:val="24"/>
        </w:rPr>
        <w:t>months</w:t>
      </w:r>
      <w:r w:rsidR="00D36A61">
        <w:rPr>
          <w:sz w:val="24"/>
          <w:szCs w:val="24"/>
        </w:rPr>
        <w:t xml:space="preserve"> </w:t>
      </w:r>
      <w:r>
        <w:rPr>
          <w:sz w:val="24"/>
          <w:szCs w:val="24"/>
        </w:rPr>
        <w:t>include</w:t>
      </w:r>
      <w:r w:rsidR="009D5DAA">
        <w:rPr>
          <w:sz w:val="24"/>
          <w:szCs w:val="24"/>
        </w:rPr>
        <w:t>:</w:t>
      </w:r>
    </w:p>
    <w:p w14:paraId="0BBD4336" w14:textId="77777777" w:rsidR="000F192E" w:rsidRDefault="000F192E" w:rsidP="000F192E">
      <w:pPr>
        <w:ind w:left="284" w:firstLine="0"/>
        <w:rPr>
          <w:sz w:val="24"/>
          <w:szCs w:val="24"/>
        </w:rPr>
      </w:pPr>
    </w:p>
    <w:p w14:paraId="76C835CC" w14:textId="77777777" w:rsidR="000F192E" w:rsidRPr="000F192E" w:rsidRDefault="009D5DAA" w:rsidP="000F19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F192E">
        <w:rPr>
          <w:sz w:val="24"/>
          <w:szCs w:val="24"/>
        </w:rPr>
        <w:t xml:space="preserve">A </w:t>
      </w:r>
      <w:r w:rsidR="000F192E" w:rsidRPr="000F192E">
        <w:rPr>
          <w:sz w:val="24"/>
          <w:szCs w:val="24"/>
        </w:rPr>
        <w:t>focus</w:t>
      </w:r>
      <w:r w:rsidRPr="000F192E">
        <w:rPr>
          <w:sz w:val="24"/>
          <w:szCs w:val="24"/>
        </w:rPr>
        <w:t xml:space="preserve"> that enhances the authority and </w:t>
      </w:r>
      <w:r w:rsidR="000F192E" w:rsidRPr="000F192E">
        <w:rPr>
          <w:sz w:val="24"/>
          <w:szCs w:val="24"/>
        </w:rPr>
        <w:t>role of the locality partnerships and sub-groups of the board</w:t>
      </w:r>
    </w:p>
    <w:p w14:paraId="79C4C260" w14:textId="77777777" w:rsidR="000F192E" w:rsidRDefault="000F192E" w:rsidP="000F192E">
      <w:pPr>
        <w:ind w:left="284" w:firstLine="0"/>
        <w:rPr>
          <w:sz w:val="24"/>
          <w:szCs w:val="24"/>
        </w:rPr>
      </w:pPr>
    </w:p>
    <w:p w14:paraId="0C61D30A" w14:textId="77777777" w:rsidR="00B30D66" w:rsidRDefault="000F192E" w:rsidP="000F19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30D66">
        <w:rPr>
          <w:sz w:val="24"/>
          <w:szCs w:val="24"/>
        </w:rPr>
        <w:t>To c</w:t>
      </w:r>
      <w:r w:rsidR="00C82820" w:rsidRPr="00B30D66">
        <w:rPr>
          <w:sz w:val="24"/>
          <w:szCs w:val="24"/>
        </w:rPr>
        <w:t>ontinue to strength</w:t>
      </w:r>
      <w:r w:rsidR="007535C1">
        <w:rPr>
          <w:sz w:val="24"/>
          <w:szCs w:val="24"/>
        </w:rPr>
        <w:t>en</w:t>
      </w:r>
      <w:r w:rsidR="00C82820" w:rsidRPr="00B30D66">
        <w:rPr>
          <w:sz w:val="24"/>
          <w:szCs w:val="24"/>
        </w:rPr>
        <w:t xml:space="preserve"> our links with Suffolk SAB</w:t>
      </w:r>
    </w:p>
    <w:p w14:paraId="1FE9EB58" w14:textId="77777777" w:rsidR="00B30D66" w:rsidRPr="00B30D66" w:rsidRDefault="00B30D66" w:rsidP="00B30D66">
      <w:pPr>
        <w:pStyle w:val="ListParagraph"/>
        <w:rPr>
          <w:sz w:val="24"/>
          <w:szCs w:val="24"/>
        </w:rPr>
      </w:pPr>
    </w:p>
    <w:p w14:paraId="6BF65819" w14:textId="77777777" w:rsidR="00C82820" w:rsidRDefault="00B30D66" w:rsidP="000F192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Explore opportunities to develop </w:t>
      </w:r>
      <w:r w:rsidR="00AF3951">
        <w:rPr>
          <w:sz w:val="24"/>
          <w:szCs w:val="24"/>
        </w:rPr>
        <w:t>safeguarding adult work</w:t>
      </w:r>
      <w:r w:rsidR="007535C1">
        <w:rPr>
          <w:sz w:val="24"/>
          <w:szCs w:val="24"/>
        </w:rPr>
        <w:t xml:space="preserve"> in</w:t>
      </w:r>
      <w:r w:rsidR="00C82820" w:rsidRPr="00B30D66">
        <w:rPr>
          <w:sz w:val="24"/>
          <w:szCs w:val="24"/>
        </w:rPr>
        <w:t xml:space="preserve"> important sectors like further education and the business community </w:t>
      </w:r>
    </w:p>
    <w:p w14:paraId="649E9BB5" w14:textId="77777777" w:rsidR="00AF3951" w:rsidRPr="00AF3951" w:rsidRDefault="00AF3951" w:rsidP="00AF3951">
      <w:pPr>
        <w:pStyle w:val="ListParagraph"/>
        <w:rPr>
          <w:sz w:val="24"/>
          <w:szCs w:val="24"/>
        </w:rPr>
      </w:pPr>
    </w:p>
    <w:p w14:paraId="33C86CDC" w14:textId="77777777" w:rsidR="00AF3951" w:rsidRPr="00B30D66" w:rsidRDefault="00AF3951" w:rsidP="000F192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Grow the function of NSAB’s website to help keep colleagues updated on </w:t>
      </w:r>
      <w:r w:rsidR="007535C1">
        <w:rPr>
          <w:sz w:val="24"/>
          <w:szCs w:val="24"/>
        </w:rPr>
        <w:t xml:space="preserve">the </w:t>
      </w:r>
      <w:r>
        <w:rPr>
          <w:sz w:val="24"/>
          <w:szCs w:val="24"/>
        </w:rPr>
        <w:t>topic of safeguarding adults</w:t>
      </w:r>
    </w:p>
    <w:p w14:paraId="2B05024C" w14:textId="77777777" w:rsidR="004F12D3" w:rsidRDefault="004F12D3" w:rsidP="004F12D3">
      <w:pPr>
        <w:ind w:left="284" w:firstLine="0"/>
        <w:rPr>
          <w:sz w:val="24"/>
          <w:szCs w:val="24"/>
        </w:rPr>
      </w:pPr>
    </w:p>
    <w:p w14:paraId="7A35F74C" w14:textId="77777777" w:rsidR="0019097C" w:rsidRDefault="00B30D66" w:rsidP="0019097C">
      <w:pPr>
        <w:ind w:left="284" w:firstLine="0"/>
        <w:rPr>
          <w:sz w:val="24"/>
          <w:szCs w:val="24"/>
        </w:rPr>
      </w:pPr>
      <w:r>
        <w:rPr>
          <w:sz w:val="24"/>
          <w:szCs w:val="24"/>
        </w:rPr>
        <w:t>The aim of t</w:t>
      </w:r>
      <w:r w:rsidR="007535C1">
        <w:rPr>
          <w:sz w:val="24"/>
          <w:szCs w:val="24"/>
        </w:rPr>
        <w:t xml:space="preserve">his blog is to update all those involved or </w:t>
      </w:r>
      <w:r>
        <w:rPr>
          <w:sz w:val="24"/>
          <w:szCs w:val="24"/>
        </w:rPr>
        <w:t>interested</w:t>
      </w:r>
      <w:r w:rsidR="007535C1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safeguarding ad</w:t>
      </w:r>
      <w:r w:rsidR="007535C1">
        <w:rPr>
          <w:sz w:val="24"/>
          <w:szCs w:val="24"/>
        </w:rPr>
        <w:t>ults work in Norfolk</w:t>
      </w:r>
      <w:r>
        <w:rPr>
          <w:sz w:val="24"/>
          <w:szCs w:val="24"/>
        </w:rPr>
        <w:t xml:space="preserve"> on what</w:t>
      </w:r>
      <w:r w:rsidR="007535C1">
        <w:rPr>
          <w:sz w:val="24"/>
          <w:szCs w:val="24"/>
        </w:rPr>
        <w:t>’s</w:t>
      </w:r>
      <w:r>
        <w:rPr>
          <w:sz w:val="24"/>
          <w:szCs w:val="24"/>
        </w:rPr>
        <w:t xml:space="preserve"> happening </w:t>
      </w:r>
      <w:r w:rsidR="007535C1">
        <w:rPr>
          <w:sz w:val="24"/>
          <w:szCs w:val="24"/>
        </w:rPr>
        <w:t>locally</w:t>
      </w:r>
      <w:r>
        <w:rPr>
          <w:sz w:val="24"/>
          <w:szCs w:val="24"/>
        </w:rPr>
        <w:t xml:space="preserve">. </w:t>
      </w:r>
      <w:r w:rsidR="007535C1">
        <w:rPr>
          <w:sz w:val="24"/>
          <w:szCs w:val="24"/>
        </w:rPr>
        <w:t>I’ll be aiming to</w:t>
      </w:r>
      <w:r w:rsidR="0019097C">
        <w:rPr>
          <w:sz w:val="24"/>
          <w:szCs w:val="24"/>
        </w:rPr>
        <w:t xml:space="preserve"> </w:t>
      </w:r>
      <w:r w:rsidR="004F12D3">
        <w:rPr>
          <w:sz w:val="24"/>
          <w:szCs w:val="24"/>
        </w:rPr>
        <w:t xml:space="preserve">post a blog </w:t>
      </w:r>
      <w:r w:rsidR="007535C1">
        <w:rPr>
          <w:sz w:val="24"/>
          <w:szCs w:val="24"/>
        </w:rPr>
        <w:t>at least once a month.</w:t>
      </w:r>
    </w:p>
    <w:p w14:paraId="035D08B6" w14:textId="77777777" w:rsidR="00314820" w:rsidRDefault="00314820" w:rsidP="00314820">
      <w:pPr>
        <w:ind w:left="0" w:firstLine="0"/>
        <w:rPr>
          <w:sz w:val="24"/>
          <w:szCs w:val="24"/>
        </w:rPr>
      </w:pPr>
    </w:p>
    <w:p w14:paraId="2323E963" w14:textId="54B45E29" w:rsidR="0019097C" w:rsidRDefault="00314820" w:rsidP="0019097C">
      <w:pPr>
        <w:ind w:left="284" w:firstLine="0"/>
        <w:rPr>
          <w:sz w:val="24"/>
          <w:szCs w:val="24"/>
        </w:rPr>
      </w:pPr>
      <w:r>
        <w:rPr>
          <w:sz w:val="24"/>
          <w:szCs w:val="24"/>
        </w:rPr>
        <w:t>Meanwhile, a</w:t>
      </w:r>
      <w:r w:rsidR="0019097C">
        <w:rPr>
          <w:sz w:val="24"/>
          <w:szCs w:val="24"/>
        </w:rPr>
        <w:t xml:space="preserve">ll </w:t>
      </w:r>
      <w:r w:rsidR="007535C1">
        <w:rPr>
          <w:sz w:val="24"/>
          <w:szCs w:val="24"/>
        </w:rPr>
        <w:t>the colleagues I’</w:t>
      </w:r>
      <w:r w:rsidR="0019097C">
        <w:rPr>
          <w:sz w:val="24"/>
          <w:szCs w:val="24"/>
        </w:rPr>
        <w:t>ve met since starting have been very welcoming and full of encouragement</w:t>
      </w:r>
      <w:r w:rsidR="007535C1">
        <w:rPr>
          <w:sz w:val="24"/>
          <w:szCs w:val="24"/>
        </w:rPr>
        <w:t>.</w:t>
      </w:r>
      <w:r w:rsidR="0019097C">
        <w:rPr>
          <w:sz w:val="24"/>
          <w:szCs w:val="24"/>
        </w:rPr>
        <w:t xml:space="preserve"> Abigail </w:t>
      </w:r>
      <w:proofErr w:type="spellStart"/>
      <w:r w:rsidR="0019097C">
        <w:rPr>
          <w:sz w:val="24"/>
          <w:szCs w:val="24"/>
        </w:rPr>
        <w:t>McGarry</w:t>
      </w:r>
      <w:proofErr w:type="spellEnd"/>
      <w:r w:rsidR="0019097C">
        <w:rPr>
          <w:sz w:val="24"/>
          <w:szCs w:val="24"/>
        </w:rPr>
        <w:t xml:space="preserve"> (Board Manager for the Norfolk Sa</w:t>
      </w:r>
      <w:r w:rsidR="007535C1">
        <w:rPr>
          <w:sz w:val="24"/>
          <w:szCs w:val="24"/>
        </w:rPr>
        <w:t>feguarding Children's Board),</w:t>
      </w:r>
      <w:r w:rsidR="00DD2FBD">
        <w:rPr>
          <w:sz w:val="24"/>
          <w:szCs w:val="24"/>
        </w:rPr>
        <w:t xml:space="preserve"> Jon Shalom</w:t>
      </w:r>
      <w:bookmarkStart w:id="0" w:name="_GoBack"/>
      <w:bookmarkEnd w:id="0"/>
      <w:r w:rsidR="0019097C">
        <w:rPr>
          <w:sz w:val="24"/>
          <w:szCs w:val="24"/>
        </w:rPr>
        <w:t xml:space="preserve"> (Norfolk Community Safety Partnership) and Donna Monk (Norfolk </w:t>
      </w:r>
      <w:r w:rsidR="0019097C" w:rsidRPr="000F192E">
        <w:rPr>
          <w:bCs/>
          <w:sz w:val="24"/>
          <w:szCs w:val="24"/>
        </w:rPr>
        <w:t>Multi-Agency Public Protection Arrangements</w:t>
      </w:r>
      <w:r w:rsidR="0019097C">
        <w:rPr>
          <w:bCs/>
          <w:sz w:val="24"/>
          <w:szCs w:val="24"/>
        </w:rPr>
        <w:t xml:space="preserve">, MAPPA) </w:t>
      </w:r>
      <w:r w:rsidR="007535C1">
        <w:rPr>
          <w:bCs/>
          <w:sz w:val="24"/>
          <w:szCs w:val="24"/>
        </w:rPr>
        <w:t>were particularly supportive in my</w:t>
      </w:r>
      <w:r w:rsidR="0019097C">
        <w:rPr>
          <w:bCs/>
          <w:sz w:val="24"/>
          <w:szCs w:val="24"/>
        </w:rPr>
        <w:t xml:space="preserve"> first </w:t>
      </w:r>
      <w:r w:rsidR="007535C1">
        <w:rPr>
          <w:bCs/>
          <w:sz w:val="24"/>
          <w:szCs w:val="24"/>
        </w:rPr>
        <w:t xml:space="preserve">few </w:t>
      </w:r>
      <w:r w:rsidR="0019097C">
        <w:rPr>
          <w:bCs/>
          <w:sz w:val="24"/>
          <w:szCs w:val="24"/>
        </w:rPr>
        <w:t>weeks in the job.</w:t>
      </w:r>
    </w:p>
    <w:p w14:paraId="33BD4871" w14:textId="77777777" w:rsidR="0019097C" w:rsidRDefault="0019097C" w:rsidP="0019097C">
      <w:pPr>
        <w:ind w:left="284" w:firstLine="0"/>
        <w:rPr>
          <w:sz w:val="24"/>
          <w:szCs w:val="24"/>
        </w:rPr>
      </w:pPr>
    </w:p>
    <w:p w14:paraId="7F90E9D8" w14:textId="77777777" w:rsidR="00A860A5" w:rsidRDefault="004F12D3" w:rsidP="0019097C">
      <w:pPr>
        <w:ind w:left="284" w:firstLine="0"/>
        <w:rPr>
          <w:sz w:val="24"/>
          <w:szCs w:val="24"/>
        </w:rPr>
      </w:pPr>
      <w:r>
        <w:rPr>
          <w:sz w:val="24"/>
          <w:szCs w:val="24"/>
        </w:rPr>
        <w:t>Thanks for reading</w:t>
      </w:r>
    </w:p>
    <w:p w14:paraId="7567F8A7" w14:textId="77777777" w:rsidR="0019097C" w:rsidRDefault="0019097C" w:rsidP="0019097C">
      <w:pPr>
        <w:ind w:left="284" w:firstLine="0"/>
        <w:rPr>
          <w:sz w:val="24"/>
          <w:szCs w:val="24"/>
        </w:rPr>
      </w:pPr>
    </w:p>
    <w:p w14:paraId="30BB222B" w14:textId="77777777" w:rsidR="0019097C" w:rsidRDefault="0019097C" w:rsidP="0019097C">
      <w:pPr>
        <w:ind w:left="284" w:firstLine="0"/>
        <w:rPr>
          <w:sz w:val="24"/>
          <w:szCs w:val="24"/>
        </w:rPr>
      </w:pPr>
    </w:p>
    <w:p w14:paraId="161A9D12" w14:textId="77777777" w:rsidR="004F12D3" w:rsidRDefault="004F12D3" w:rsidP="004F12D3">
      <w:pPr>
        <w:ind w:left="284" w:firstLine="0"/>
        <w:rPr>
          <w:sz w:val="24"/>
          <w:szCs w:val="24"/>
        </w:rPr>
      </w:pPr>
      <w:r>
        <w:rPr>
          <w:sz w:val="24"/>
          <w:szCs w:val="24"/>
        </w:rPr>
        <w:t>Walter Lloyd-Smith</w:t>
      </w:r>
    </w:p>
    <w:p w14:paraId="16088007" w14:textId="77777777" w:rsidR="004F12D3" w:rsidRPr="00EC584A" w:rsidRDefault="004F12D3" w:rsidP="004F12D3">
      <w:pPr>
        <w:ind w:left="284" w:firstLine="0"/>
        <w:rPr>
          <w:sz w:val="24"/>
          <w:szCs w:val="24"/>
        </w:rPr>
      </w:pPr>
      <w:r>
        <w:rPr>
          <w:sz w:val="24"/>
          <w:szCs w:val="24"/>
        </w:rPr>
        <w:t>Norfolk Safeguarding Adults Board Manager</w:t>
      </w:r>
    </w:p>
    <w:sectPr w:rsidR="004F12D3" w:rsidRPr="00EC584A" w:rsidSect="00EC584A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3671"/>
    <w:multiLevelType w:val="hybridMultilevel"/>
    <w:tmpl w:val="8870D99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AD10CD"/>
    <w:multiLevelType w:val="hybridMultilevel"/>
    <w:tmpl w:val="4054374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E504DED"/>
    <w:multiLevelType w:val="hybridMultilevel"/>
    <w:tmpl w:val="ED78B9FA"/>
    <w:lvl w:ilvl="0" w:tplc="C3A2BF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D3"/>
    <w:rsid w:val="000303CF"/>
    <w:rsid w:val="000F192E"/>
    <w:rsid w:val="000F6B19"/>
    <w:rsid w:val="00184B10"/>
    <w:rsid w:val="0019097C"/>
    <w:rsid w:val="001C630C"/>
    <w:rsid w:val="001F19C5"/>
    <w:rsid w:val="002B1340"/>
    <w:rsid w:val="00314820"/>
    <w:rsid w:val="00361CDD"/>
    <w:rsid w:val="003B5E66"/>
    <w:rsid w:val="003E31CC"/>
    <w:rsid w:val="004F12D3"/>
    <w:rsid w:val="0062446E"/>
    <w:rsid w:val="00705921"/>
    <w:rsid w:val="007535C1"/>
    <w:rsid w:val="007C42A0"/>
    <w:rsid w:val="00804974"/>
    <w:rsid w:val="00831EF1"/>
    <w:rsid w:val="008C04B5"/>
    <w:rsid w:val="00990FE6"/>
    <w:rsid w:val="009D5DAA"/>
    <w:rsid w:val="00A860A5"/>
    <w:rsid w:val="00AF3951"/>
    <w:rsid w:val="00B30D66"/>
    <w:rsid w:val="00C82820"/>
    <w:rsid w:val="00C9794C"/>
    <w:rsid w:val="00CC2945"/>
    <w:rsid w:val="00D36A61"/>
    <w:rsid w:val="00DD2FBD"/>
    <w:rsid w:val="00DE5A29"/>
    <w:rsid w:val="00EC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AC104"/>
  <w15:docId w15:val="{1A616947-E86E-44E6-9236-CC2C073E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left="850" w:hanging="49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2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0F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quallives.org.uk/norfolks-safer-places-sche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rct=j&amp;sa=t&amp;url=http://www.edp24.co.uk/news/health/hub_helps_keep_our_vulnerable_adults_safe_1_4225405&amp;ct=ga&amp;cd=CAEYACoUMTI3Nzc5Nzg5ODU3MjAxOTg2MTAyHDZhZjU0ZjQ3ODAyMTg4MjM6Y28udWs6ZW46R0I&amp;usg=AFQjCNESqsRlRADLbkMgPAawiQFPxDQ8_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</dc:creator>
  <cp:lastModifiedBy>Richardson, Diane</cp:lastModifiedBy>
  <cp:revision>3</cp:revision>
  <dcterms:created xsi:type="dcterms:W3CDTF">2015-10-20T15:00:00Z</dcterms:created>
  <dcterms:modified xsi:type="dcterms:W3CDTF">2015-10-26T10:01:00Z</dcterms:modified>
</cp:coreProperties>
</file>